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693"/>
        <w:gridCol w:w="69"/>
        <w:gridCol w:w="222"/>
        <w:gridCol w:w="17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textDirection w:val="lrTb"/>
            <w:noWrap w:val="false"/>
          </w:tcPr>
          <w:p>
            <w:pPr>
              <w:pStyle w:val="653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pStyle w:val="919"/>
              <w:tabs>
                <w:tab w:val="num" w:pos="0" w:leader="none"/>
              </w:tabs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tabs>
                <w:tab w:val="num" w:pos="0" w:leader="none"/>
              </w:tabs>
            </w:pPr>
            <w:r>
              <w:t xml:space="preserve">09 января  </w:t>
            </w:r>
            <w:r>
              <w:t xml:space="preserve">2024</w:t>
            </w:r>
            <w:r>
              <w:t xml:space="preserve">              </w:t>
            </w:r>
            <w:r>
              <w:t xml:space="preserve">                          </w:t>
            </w:r>
            <w:r>
              <w:t xml:space="preserve">     </w:t>
            </w:r>
            <w:r>
              <w:t xml:space="preserve">                                                                              </w:t>
            </w:r>
            <w:r>
              <w:t xml:space="preserve">№02</w: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textDirection w:val="lrTb"/>
            <w:noWrap w:val="false"/>
          </w:tcPr>
          <w:p>
            <w:pPr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textDirection w:val="lrTb"/>
            <w:noWrap w:val="false"/>
          </w:tcPr>
          <w:p>
            <w:pPr>
              <w:jc w:val="center"/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3"/>
        </w:trPr>
        <w:tc>
          <w:tcPr>
            <w:tcW w:w="5811" w:type="dxa"/>
            <w:textDirection w:val="lrTb"/>
            <w:noWrap w:val="false"/>
          </w:tcPr>
          <w:p>
            <w:pPr>
              <w:pStyle w:val="929"/>
              <w:ind w:left="-108" w:right="1167"/>
              <w:jc w:val="both"/>
              <w:widowControl/>
              <w:tabs>
                <w:tab w:val="left" w:pos="457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от 11.11.2022 № 1673 "Об утверждении муниципальной программы «Управление муниципальными финансами» </w:t>
            </w:r>
            <w:r/>
          </w:p>
          <w:p>
            <w:pPr>
              <w:ind w:right="1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369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pStyle w:val="926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уменьшением бюджетных ассигнований, в</w:t>
      </w:r>
      <w:r>
        <w:rPr>
          <w:sz w:val="28"/>
          <w:szCs w:val="28"/>
        </w:rPr>
        <w:t xml:space="preserve"> соответствии 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решени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Сосновоборского</w:t>
      </w:r>
      <w:r>
        <w:rPr>
          <w:sz w:val="28"/>
          <w:szCs w:val="28"/>
        </w:rPr>
        <w:t xml:space="preserve"> городского Совета депутатов </w:t>
      </w:r>
      <w:r>
        <w:rPr>
          <w:sz w:val="28"/>
          <w:szCs w:val="28"/>
        </w:rPr>
        <w:t xml:space="preserve">№ 26/109-р от 12.12.22 «О бюджете города Сосновоборска на 2023 год и плановый период 2024 - 2025 годов»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 статьей 179 Бюджетного кодекса Российской Федерации, постановлением  администрации  города  от </w:t>
      </w:r>
      <w:r>
        <w:rPr>
          <w:sz w:val="28"/>
          <w:szCs w:val="28"/>
        </w:rPr>
        <w:t xml:space="preserve">18.09.2013 года  № 1564</w:t>
      </w:r>
      <w:r>
        <w:rPr>
          <w:sz w:val="28"/>
          <w:szCs w:val="28"/>
        </w:rPr>
        <w:t xml:space="preserve"> «Об утверждении Порядка принятия решений о разработке муниципальных программ города Сосновоборска, их формировании и реализации</w:t>
      </w:r>
      <w:r>
        <w:rPr>
          <w:sz w:val="28"/>
          <w:szCs w:val="28"/>
        </w:rPr>
        <w:t xml:space="preserve">», руководствуясь </w:t>
      </w:r>
      <w:r>
        <w:rPr>
          <w:sz w:val="28"/>
          <w:szCs w:val="28"/>
        </w:rPr>
        <w:t xml:space="preserve">статьей 24 Устава города Сосновоборска Красноярского края, </w:t>
      </w:r>
      <w:r/>
    </w:p>
    <w:p>
      <w:pPr>
        <w:pStyle w:val="926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6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926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9"/>
        <w:ind w:right="283" w:firstLine="817"/>
        <w:jc w:val="both"/>
        <w:widowControl/>
        <w:tabs>
          <w:tab w:val="left" w:pos="4570" w:leader="none"/>
          <w:tab w:val="left" w:pos="9639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11.11.2022 № 1673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муниципальной программы «Управление муниципальными финансами»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</w:t>
      </w:r>
      <w:r/>
    </w:p>
    <w:p>
      <w:pPr>
        <w:pStyle w:val="929"/>
        <w:ind w:right="283"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в приложении  к постановлению "Паспорт муниципальной программы" раздел "Информация по ресурсному обеспечению муниципальной программы" изложить в новой редакции: </w:t>
      </w:r>
      <w:r/>
    </w:p>
    <w:tbl>
      <w:tblPr>
        <w:tblW w:w="9639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7087"/>
      </w:tblGrid>
      <w:tr>
        <w:trPr>
          <w:trHeight w:val="4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ind w:right="283"/>
              <w:jc w:val="center"/>
              <w:widowControl w:val="off"/>
            </w:pPr>
            <w:r>
              <w:t xml:space="preserve">Информация по ресурсному обеспечению муниципальной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ind w:right="283"/>
              <w:jc w:val="both"/>
            </w:pPr>
            <w:r>
              <w:t xml:space="preserve">Общий объем бюджетных ассигнований на реализацию муниципальной программы по годам составляет 26 559,5 тыс. рублей.</w:t>
            </w:r>
            <w:r/>
          </w:p>
          <w:p>
            <w:pPr>
              <w:ind w:right="283"/>
              <w:jc w:val="both"/>
            </w:pPr>
            <w:r>
              <w:t xml:space="preserve">Объем финансирования по годам реализации муниципальной программы:</w:t>
            </w:r>
            <w:r/>
          </w:p>
          <w:p>
            <w:pPr>
              <w:ind w:right="283" w:firstLine="67"/>
              <w:jc w:val="both"/>
            </w:pPr>
            <w:r>
              <w:t xml:space="preserve">2023 год –  8 938,5 тыс. рублей;</w:t>
            </w:r>
            <w:r/>
          </w:p>
          <w:p>
            <w:pPr>
              <w:ind w:right="283" w:firstLine="67"/>
              <w:jc w:val="both"/>
            </w:pPr>
            <w:r>
              <w:t xml:space="preserve">2024 год –  8 810,5 тыс. рублей;</w:t>
            </w:r>
            <w:r/>
          </w:p>
          <w:p>
            <w:pPr>
              <w:ind w:right="283" w:firstLine="67"/>
              <w:jc w:val="both"/>
            </w:pPr>
            <w:r>
              <w:t xml:space="preserve">2025 год –  8 810,5 тыс. рублей.</w:t>
            </w:r>
            <w:r/>
          </w:p>
        </w:tc>
      </w:tr>
    </w:tbl>
    <w:p>
      <w:pPr>
        <w:ind w:right="283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1.2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 xml:space="preserve">в приложении 3  к муниципальной программе в паспорте подпрограммы "</w:t>
      </w:r>
      <w:r>
        <w:rPr>
          <w:sz w:val="28"/>
          <w:szCs w:val="28"/>
        </w:rPr>
        <w:t xml:space="preserve">Обеспечение реализации муниципальной программы и прочие мероприятия</w:t>
      </w:r>
      <w:r>
        <w:rPr>
          <w:bCs/>
          <w:sz w:val="28"/>
          <w:szCs w:val="28"/>
          <w:lang w:eastAsia="ru-RU"/>
        </w:rPr>
        <w:t xml:space="preserve">"  </w:t>
      </w:r>
      <w:r/>
    </w:p>
    <w:p>
      <w:pPr>
        <w:ind w:right="28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1.2.1</w:t>
      </w:r>
      <w:r>
        <w:rPr>
          <w:bCs/>
          <w:sz w:val="28"/>
          <w:szCs w:val="28"/>
          <w:lang w:eastAsia="ru-RU"/>
        </w:rPr>
        <w:t xml:space="preserve"> раздел "Объемы и источники финансирования" изложить в новой редакции:</w:t>
      </w:r>
      <w:r/>
    </w:p>
    <w:p>
      <w:pPr>
        <w:ind w:right="28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</w:r>
      <w:r/>
    </w:p>
    <w:tbl>
      <w:tblPr>
        <w:tblW w:w="0" w:type="auto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381"/>
      </w:tblGrid>
      <w:tr>
        <w:trPr>
          <w:trHeight w:val="4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0" w:type="dxa"/>
            <w:textDirection w:val="lrTb"/>
            <w:noWrap w:val="false"/>
          </w:tcPr>
          <w:p>
            <w:pPr>
              <w:ind w:right="283"/>
              <w:jc w:val="both"/>
              <w:widowControl w:val="off"/>
            </w:pPr>
            <w:r>
              <w:t xml:space="preserve">Объемы и источники финансирования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81" w:type="dxa"/>
            <w:textDirection w:val="lrTb"/>
            <w:noWrap w:val="false"/>
          </w:tcPr>
          <w:p>
            <w:pPr>
              <w:ind w:right="283"/>
              <w:jc w:val="both"/>
              <w:widowControl w:val="off"/>
            </w:pPr>
            <w:r>
              <w:t xml:space="preserve">Источник финансирования – средства городского бюджета.</w:t>
            </w:r>
            <w:r/>
          </w:p>
          <w:p>
            <w:pPr>
              <w:pStyle w:val="928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26 541,5 тыс. рублей, в том числе по годам:</w:t>
            </w:r>
            <w:r/>
          </w:p>
          <w:p>
            <w:pPr>
              <w:pStyle w:val="928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8 932,5 тыс. рублей;</w:t>
            </w:r>
            <w:r/>
          </w:p>
          <w:p>
            <w:pPr>
              <w:pStyle w:val="928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8 804,5 тыс. рублей;</w:t>
            </w:r>
            <w:r/>
          </w:p>
          <w:p>
            <w:pPr>
              <w:ind w:right="283"/>
              <w:jc w:val="both"/>
              <w:widowControl w:val="off"/>
            </w:pPr>
            <w:r>
              <w:t xml:space="preserve">2025 год – 8 804,5 тыс. рублей.</w:t>
            </w:r>
            <w:r/>
          </w:p>
        </w:tc>
      </w:tr>
    </w:tbl>
    <w:p>
      <w:pPr>
        <w:pStyle w:val="929"/>
        <w:ind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Раздел 8 "Обоснование финансовых, материальных и трудовых затрат (ресурсное обеспечение подпрограммы) с указанием источников финансирования" изложить в новой редакции:</w:t>
      </w:r>
      <w:r/>
    </w:p>
    <w:p>
      <w:pPr>
        <w:pStyle w:val="929"/>
        <w:ind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на реализацию подпрограммы составляет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1,5 тыс. рублей, в том числе по годам:</w:t>
      </w:r>
      <w:r/>
    </w:p>
    <w:p>
      <w:pPr>
        <w:pStyle w:val="929"/>
        <w:ind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2,5 тыс. рублей;</w:t>
      </w:r>
      <w:r/>
    </w:p>
    <w:p>
      <w:pPr>
        <w:pStyle w:val="929"/>
        <w:ind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2024 год – 8 804,5 тыс. рублей;</w:t>
      </w:r>
      <w:r/>
    </w:p>
    <w:p>
      <w:pPr>
        <w:pStyle w:val="929"/>
        <w:ind w:right="283"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2025 год – 8 804,5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</w:t>
      </w:r>
      <w:r/>
    </w:p>
    <w:p>
      <w:pPr>
        <w:pStyle w:val="929"/>
        <w:ind w:right="283"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к подпрограмме «Обеспечение реализации муниципальной программы и прочие мероприятия» строку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Мероприятие 1.1: р</w:t>
      </w:r>
      <w: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  <w:t xml:space="preserve">уководство и управление в сфере установленных функций</w:t>
      </w:r>
      <w:r>
        <w:rPr>
          <w:rFonts w:eastAsia="Calibri"/>
          <w:lang w:eastAsia="en-US"/>
        </w:rPr>
        <w:t xml:space="preserve">»</w:t>
      </w:r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редакции:</w:t>
      </w:r>
      <w:r/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567"/>
        <w:gridCol w:w="709"/>
        <w:gridCol w:w="992"/>
        <w:gridCol w:w="709"/>
        <w:gridCol w:w="1276"/>
        <w:gridCol w:w="992"/>
        <w:gridCol w:w="992"/>
        <w:gridCol w:w="850"/>
        <w:gridCol w:w="284"/>
      </w:tblGrid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r>
              <w:t xml:space="preserve">Мероприятие 1.1: руководство и </w:t>
            </w:r>
            <w:r>
              <w:t xml:space="preserve">управле</w:t>
            </w:r>
            <w:r/>
          </w:p>
          <w:p>
            <w:r>
              <w:t xml:space="preserve">ние</w:t>
            </w:r>
            <w:r>
              <w:t xml:space="preserve"> в сфере установленных функций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Финансовое Управление администрации города Сосновоборска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567" w:type="dxa"/>
            <w:vMerge w:val="restart"/>
            <w:textDirection w:val="lrTb"/>
            <w:noWrap/>
          </w:tcPr>
          <w:p>
            <w:r>
              <w:t xml:space="preserve">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r>
              <w:t xml:space="preserve">0106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r>
              <w:t xml:space="preserve">06 3 00 80210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r>
              <w:t xml:space="preserve">121</w:t>
            </w:r>
            <w:r/>
          </w:p>
          <w:p>
            <w:r>
              <w:t xml:space="preserve">122</w:t>
            </w:r>
            <w:r/>
          </w:p>
          <w:p>
            <w:r>
              <w:t xml:space="preserve">129</w:t>
            </w:r>
            <w:r/>
          </w:p>
          <w:p>
            <w:r>
              <w:t xml:space="preserve">244</w:t>
            </w:r>
            <w:r/>
          </w:p>
          <w:p>
            <w:r>
              <w:t xml:space="preserve">853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</w:pPr>
            <w:r>
              <w:t xml:space="preserve">6</w:t>
            </w:r>
            <w:r>
              <w:t xml:space="preserve"> 547,0</w:t>
            </w:r>
            <w:r/>
          </w:p>
          <w:p>
            <w:pPr>
              <w:jc w:val="right"/>
            </w:pPr>
            <w:r>
              <w:t xml:space="preserve">4,8</w:t>
            </w:r>
            <w:r/>
          </w:p>
          <w:p>
            <w:pPr>
              <w:jc w:val="right"/>
            </w:pPr>
            <w:r>
              <w:t xml:space="preserve">1</w:t>
            </w:r>
            <w:r>
              <w:t xml:space="preserve"> 971,1</w:t>
            </w:r>
            <w:r/>
          </w:p>
          <w:p>
            <w:pPr>
              <w:jc w:val="right"/>
            </w:pPr>
            <w:r>
              <w:t xml:space="preserve">394,5</w:t>
            </w:r>
            <w:r/>
          </w:p>
          <w:p>
            <w:pPr>
              <w:jc w:val="right"/>
            </w:pPr>
            <w:r>
              <w:t xml:space="preserve">5,1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right"/>
            </w:pPr>
            <w:r>
              <w:t xml:space="preserve">6 288,3</w:t>
            </w:r>
            <w:r/>
          </w:p>
          <w:p>
            <w:pPr>
              <w:jc w:val="right"/>
            </w:pPr>
            <w:r>
              <w:t xml:space="preserve">19,4</w:t>
            </w:r>
            <w:r/>
          </w:p>
          <w:p>
            <w:pPr>
              <w:jc w:val="right"/>
            </w:pPr>
            <w:r>
              <w:t xml:space="preserve">1 8</w:t>
            </w:r>
            <w:r>
              <w:t xml:space="preserve">99</w:t>
            </w:r>
            <w:r>
              <w:t xml:space="preserve">,</w:t>
            </w:r>
            <w:r>
              <w:t xml:space="preserve">1</w:t>
            </w:r>
            <w:r/>
          </w:p>
          <w:p>
            <w:pPr>
              <w:jc w:val="right"/>
            </w:pPr>
            <w:r>
              <w:t xml:space="preserve">5</w:t>
            </w:r>
            <w:r>
              <w:t xml:space="preserve">97,7</w:t>
            </w:r>
            <w:r/>
          </w:p>
          <w:p>
            <w:pPr>
              <w:jc w:val="right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right"/>
            </w:pPr>
            <w:r>
              <w:t xml:space="preserve">6 288,3</w:t>
            </w:r>
            <w:r/>
          </w:p>
          <w:p>
            <w:pPr>
              <w:jc w:val="right"/>
            </w:pPr>
            <w:r>
              <w:t xml:space="preserve">19,4</w:t>
            </w:r>
            <w:r/>
          </w:p>
          <w:p>
            <w:pPr>
              <w:jc w:val="right"/>
            </w:pPr>
            <w:r>
              <w:t xml:space="preserve">1 8</w:t>
            </w:r>
            <w:r>
              <w:t xml:space="preserve">99</w:t>
            </w:r>
            <w:r>
              <w:t xml:space="preserve">,</w:t>
            </w:r>
            <w:r>
              <w:t xml:space="preserve">1</w:t>
            </w:r>
            <w:r/>
          </w:p>
          <w:p>
            <w:pPr>
              <w:jc w:val="right"/>
            </w:pPr>
            <w:r>
              <w:t xml:space="preserve">5</w:t>
            </w:r>
            <w:r>
              <w:t xml:space="preserve">97,7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t xml:space="preserve">19 123,6</w:t>
            </w:r>
            <w:r/>
          </w:p>
          <w:p>
            <w:pPr>
              <w:jc w:val="right"/>
            </w:pPr>
            <w:r>
              <w:t xml:space="preserve">43,6</w:t>
            </w:r>
            <w:r/>
          </w:p>
          <w:p>
            <w:pPr>
              <w:jc w:val="right"/>
            </w:pPr>
            <w:r>
              <w:t xml:space="preserve">5</w:t>
            </w:r>
            <w:r>
              <w:t xml:space="preserve"> 769,3</w:t>
            </w:r>
            <w:r/>
          </w:p>
          <w:p>
            <w:pPr>
              <w:jc w:val="right"/>
            </w:pPr>
            <w:r>
              <w:t xml:space="preserve">1</w:t>
            </w:r>
            <w:r>
              <w:t xml:space="preserve"> 589,9</w:t>
            </w:r>
            <w:r/>
          </w:p>
          <w:p>
            <w:pPr>
              <w:jc w:val="right"/>
            </w:pPr>
            <w:r>
              <w:t xml:space="preserve">5,1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5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r>
              <w:t xml:space="preserve">0113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r>
              <w:t xml:space="preserve">06 3 00 86200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r>
              <w:t xml:space="preserve">831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</w:pPr>
            <w:r>
              <w:t xml:space="preserve">10,0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right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right"/>
            </w:pPr>
            <w:r/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t xml:space="preserve">10,0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r/>
            <w:r/>
          </w:p>
        </w:tc>
      </w:tr>
    </w:tbl>
    <w:p>
      <w:pPr>
        <w:pStyle w:val="929"/>
        <w:ind w:right="283"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29"/>
        <w:ind w:right="283"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 Приложения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4,5 к муниципальной программе изложить в 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вой редакции согласно приложениям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1,2 к настоящему постановлению.</w:t>
      </w:r>
      <w:r/>
    </w:p>
    <w:p>
      <w:pPr>
        <w:pStyle w:val="930"/>
        <w:numPr>
          <w:ilvl w:val="0"/>
          <w:numId w:val="9"/>
        </w:numPr>
        <w:ind w:left="0" w:right="283" w:firstLine="709"/>
        <w:jc w:val="both"/>
        <w:widowControl/>
        <w:tabs>
          <w:tab w:val="left" w:pos="127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газете «Рабочий»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934"/>
        <w:ind w:right="0" w:firstLine="709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34"/>
        <w:ind w:right="0" w:firstLine="709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34"/>
        <w:ind w:right="0" w:firstLine="709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34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</w:t>
      </w:r>
      <w:r>
        <w:rPr>
          <w:rFonts w:ascii="Times New Roman" w:hAnsi="Times New Roman" w:cs="Times New Roman"/>
          <w:sz w:val="28"/>
          <w:szCs w:val="28"/>
        </w:rPr>
        <w:t xml:space="preserve"> города Сосновоборска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А.С. Кудрявцев</w:t>
      </w:r>
      <w:r/>
    </w:p>
    <w:p>
      <w:pPr>
        <w:pStyle w:val="934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4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426" w:right="566" w:bottom="709" w:left="1418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119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</w:t>
      </w:r>
      <w:r/>
    </w:p>
    <w:p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администрации  города  от 09.01.20243 №02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/>
    </w:p>
    <w:p>
      <w:pPr>
        <w:ind w:left="7797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 программе города Сосновоборска  «Управление муниципальными  финансами</w:t>
      </w:r>
      <w:r>
        <w:rPr>
          <w:bCs/>
          <w:sz w:val="28"/>
          <w:szCs w:val="28"/>
        </w:rPr>
        <w:t xml:space="preserve">», утвержденной постановлением администрации  города Сосновоборска  от </w:t>
      </w:r>
      <w:r>
        <w:rPr>
          <w:bCs/>
          <w:sz w:val="28"/>
          <w:szCs w:val="28"/>
        </w:rPr>
        <w:t xml:space="preserve">11.11.2022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1673</w:t>
      </w:r>
      <w:r/>
    </w:p>
    <w:p>
      <w:pPr>
        <w:ind w:left="7797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</w:t>
      </w:r>
      <w:r>
        <w:rPr>
          <w:sz w:val="28"/>
          <w:szCs w:val="28"/>
        </w:rPr>
        <w:t xml:space="preserve"> муниципальной программы города Сосновоборска</w:t>
      </w:r>
      <w:r/>
    </w:p>
    <w:tbl>
      <w:tblPr>
        <w:tblW w:w="150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70"/>
        <w:gridCol w:w="3290"/>
        <w:gridCol w:w="1843"/>
        <w:gridCol w:w="850"/>
        <w:gridCol w:w="851"/>
        <w:gridCol w:w="992"/>
        <w:gridCol w:w="709"/>
        <w:gridCol w:w="1114"/>
        <w:gridCol w:w="1056"/>
        <w:gridCol w:w="992"/>
        <w:gridCol w:w="1344"/>
      </w:tblGrid>
      <w:tr>
        <w:trPr>
          <w:trHeight w:val="6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2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Наименование 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Наименование 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sz w:val="20"/>
                <w:szCs w:val="20"/>
                <w:lang w:eastAsia="ru-RU"/>
              </w:rPr>
              <w:br/>
              <w:t xml:space="preserve">(тыс. руб.), годы</w:t>
            </w:r>
            <w:r/>
          </w:p>
        </w:tc>
      </w:tr>
      <w:tr>
        <w:trPr>
          <w:trHeight w:val="135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Рз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2025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Итого за 2023-2025 годы</w:t>
            </w:r>
            <w:r/>
          </w:p>
        </w:tc>
      </w:tr>
      <w:tr>
        <w:trPr>
          <w:trHeight w:val="6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0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Государственная программа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муниципальными финансами</w:t>
            </w:r>
            <w:r/>
          </w:p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8 938,5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8 810,5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8 810,5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4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26 </w:t>
            </w:r>
            <w:r>
              <w:rPr>
                <w:sz w:val="20"/>
                <w:szCs w:val="20"/>
              </w:rPr>
              <w:t xml:space="preserve">559</w:t>
            </w:r>
            <w:r>
              <w:rPr>
                <w:sz w:val="20"/>
                <w:szCs w:val="20"/>
              </w:rPr>
              <w:t xml:space="preserve">,5 </w:t>
            </w:r>
            <w:r/>
          </w:p>
        </w:tc>
      </w:tr>
      <w:tr>
        <w:trPr>
          <w:trHeight w:val="82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0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1</w:t>
            </w:r>
            <w:r/>
          </w:p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Управление муниципальным  долгом города Сосновоборска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1301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06 1 00 86100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730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6,0</w:t>
            </w: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6,0</w:t>
            </w: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6,0</w:t>
            </w: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4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18,0</w:t>
            </w:r>
            <w:r/>
          </w:p>
        </w:tc>
      </w:tr>
      <w:tr>
        <w:trPr>
          <w:trHeight w:val="77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0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2</w:t>
            </w:r>
            <w:r/>
          </w:p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Организация и осуществление  муниципального финансового  контроля в городе Сосновоборске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4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9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70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3</w:t>
            </w:r>
            <w:r/>
          </w:p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Обеспечение реализации муниципальной программы и прочие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0106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06 3 00 80210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121</w:t>
            </w:r>
            <w:r/>
          </w:p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122</w:t>
            </w:r>
            <w:r/>
          </w:p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129</w:t>
            </w:r>
            <w:r/>
          </w:p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244</w:t>
            </w:r>
            <w:r/>
          </w:p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 547,0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 971,1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394,5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6 288,3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19,4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1 899,1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597,7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6 288,3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19,4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1 899,1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597,7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4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19 123,6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43,6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5 769,3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 589,9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6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0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0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06 3 00 8</w:t>
            </w:r>
            <w:r>
              <w:rPr>
                <w:sz w:val="20"/>
                <w:szCs w:val="20"/>
                <w:lang w:eastAsia="ru-RU"/>
              </w:rPr>
              <w:t xml:space="preserve">6200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4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</w:t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425" w:right="822" w:bottom="284" w:left="1134" w:header="0" w:footer="709" w:gutter="0"/>
          <w:cols w:num="1" w:sep="0" w:space="708" w:equalWidth="1"/>
          <w:docGrid w:linePitch="360"/>
        </w:sectPr>
      </w:pPr>
      <w:r/>
      <w:r/>
    </w:p>
    <w:p>
      <w:pPr>
        <w:ind w:left="10206" w:hanging="283"/>
        <w:jc w:val="right"/>
      </w:pPr>
      <w:r>
        <w:rPr>
          <w:sz w:val="28"/>
          <w:szCs w:val="28"/>
        </w:rPr>
        <w:t xml:space="preserve">Приложение № 2                                                                                                                                                         к постановлению администрации города  </w:t>
      </w:r>
      <w:r>
        <w:rPr>
          <w:sz w:val="28"/>
          <w:szCs w:val="28"/>
        </w:rPr>
        <w:t xml:space="preserve">от 09.01.20243 №02</w:t>
      </w:r>
      <w:r/>
      <w:r>
        <w:rPr>
          <w:sz w:val="28"/>
          <w:szCs w:val="28"/>
        </w:rPr>
      </w:r>
      <w:r/>
    </w:p>
    <w:p>
      <w:pPr>
        <w:ind w:left="7797"/>
        <w:jc w:val="right"/>
        <w:outlineLvl w:val="2"/>
      </w:pPr>
      <w:r/>
      <w:r/>
    </w:p>
    <w:p>
      <w:pPr>
        <w:pStyle w:val="926"/>
        <w:ind w:left="7796"/>
        <w:jc w:val="right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Приложение № 5</w:t>
      </w:r>
      <w:r/>
    </w:p>
    <w:p>
      <w:pPr>
        <w:ind w:left="7371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 программе города Сосновоборска «Управление муниципальной финансами</w:t>
      </w:r>
      <w:r>
        <w:rPr>
          <w:bCs/>
          <w:sz w:val="28"/>
          <w:szCs w:val="28"/>
        </w:rPr>
        <w:t xml:space="preserve">», </w:t>
      </w:r>
      <w:r/>
    </w:p>
    <w:p>
      <w:pPr>
        <w:ind w:left="779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утвержденной постановлением администрации города </w:t>
      </w:r>
      <w:r/>
    </w:p>
    <w:p>
      <w:pPr>
        <w:ind w:left="779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Сосновоборска  от </w:t>
      </w:r>
      <w:r>
        <w:rPr>
          <w:bCs/>
          <w:sz w:val="28"/>
          <w:szCs w:val="28"/>
        </w:rPr>
        <w:t xml:space="preserve">11.11.2022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1673</w:t>
      </w:r>
      <w:r/>
    </w:p>
    <w:p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</w:t>
      </w:r>
      <w:r>
        <w:rPr>
          <w:sz w:val="28"/>
          <w:szCs w:val="28"/>
          <w:lang w:eastAsia="ru-RU"/>
        </w:rPr>
        <w:t xml:space="preserve">городского бюджета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000"/>
        <w:gridCol w:w="4296"/>
        <w:gridCol w:w="4057"/>
        <w:gridCol w:w="956"/>
        <w:gridCol w:w="1056"/>
        <w:gridCol w:w="1084"/>
        <w:gridCol w:w="1450"/>
      </w:tblGrid>
      <w:tr>
        <w:trPr>
          <w:trHeight w:val="6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Статус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муниципальной</w:t>
            </w:r>
            <w:r>
              <w:rPr>
                <w:sz w:val="20"/>
                <w:szCs w:val="20"/>
                <w:lang w:eastAsia="ru-RU"/>
              </w:rPr>
              <w:t xml:space="preserve"> программы, подпрограммы </w:t>
            </w:r>
            <w:r>
              <w:rPr>
                <w:sz w:val="20"/>
                <w:szCs w:val="20"/>
              </w:rPr>
              <w:t xml:space="preserve">муниципальной</w:t>
            </w:r>
            <w:r>
              <w:rPr>
                <w:sz w:val="20"/>
                <w:szCs w:val="20"/>
                <w:lang w:eastAsia="ru-RU"/>
              </w:rPr>
              <w:t xml:space="preserve"> 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Ответственный исполнитель, соисполнители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Оценка расходов</w:t>
            </w:r>
            <w:r>
              <w:rPr>
                <w:sz w:val="20"/>
                <w:szCs w:val="20"/>
                <w:lang w:eastAsia="ru-RU"/>
              </w:rPr>
              <w:br/>
              <w:t xml:space="preserve">(тыс. руб.), годы</w:t>
            </w:r>
            <w:r/>
          </w:p>
        </w:tc>
      </w:tr>
      <w:tr>
        <w:trPr>
          <w:trHeight w:val="78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Итого за 2023-2025 годы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200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Муниципальная программа</w:t>
            </w:r>
            <w:r/>
          </w:p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4296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муниципальными финансами</w:t>
            </w:r>
            <w:r/>
          </w:p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Всего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8 938,5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8 810,5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8 810,5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26 </w:t>
            </w:r>
            <w:r>
              <w:rPr>
                <w:sz w:val="20"/>
                <w:szCs w:val="20"/>
              </w:rPr>
              <w:t xml:space="preserve">559</w:t>
            </w:r>
            <w:r>
              <w:rPr>
                <w:sz w:val="20"/>
                <w:szCs w:val="20"/>
              </w:rPr>
              <w:t xml:space="preserve">,5 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том числе: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краевой бюджет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городской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8 938,5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8 810,5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8 810,5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26 </w:t>
            </w:r>
            <w:r>
              <w:rPr>
                <w:sz w:val="20"/>
                <w:szCs w:val="20"/>
              </w:rPr>
              <w:t xml:space="preserve">559</w:t>
            </w:r>
            <w:r>
              <w:rPr>
                <w:sz w:val="20"/>
                <w:szCs w:val="20"/>
              </w:rPr>
              <w:t xml:space="preserve">,5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t xml:space="preserve">муниципальным</w:t>
            </w:r>
            <w:r/>
          </w:p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долгом города Сосновоборска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Всего         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6,0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6,0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6,0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том числе:  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краевой бюджет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городской бюджет      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6,0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6,0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6,0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2</w:t>
            </w:r>
            <w:r/>
          </w:p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Организация и осуществление  муниципального финансового  контроля в городе Сосновоборске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Всего         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том числе:  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краевой бюджет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городской бюджет      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Обеспечение реализации муниципальной программы и прочие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Всего         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8 932,5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8 804,5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8 804,5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26 </w:t>
            </w:r>
            <w:r>
              <w:rPr>
                <w:sz w:val="20"/>
                <w:szCs w:val="20"/>
                <w:lang w:eastAsia="ru-RU"/>
              </w:rPr>
              <w:t xml:space="preserve">541</w:t>
            </w:r>
            <w:r>
              <w:rPr>
                <w:sz w:val="20"/>
                <w:szCs w:val="20"/>
                <w:lang w:eastAsia="ru-RU"/>
              </w:rPr>
              <w:t xml:space="preserve">,5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том числе:  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краевой бюджет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7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городской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8 932,5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8 804,5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8 804,5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0" w:type="dxa"/>
            <w:textDirection w:val="lrTb"/>
            <w:noWrap/>
          </w:tcPr>
          <w:p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26 </w:t>
            </w:r>
            <w:r>
              <w:rPr>
                <w:sz w:val="20"/>
                <w:szCs w:val="20"/>
                <w:lang w:eastAsia="ru-RU"/>
              </w:rPr>
              <w:t xml:space="preserve">541</w:t>
            </w:r>
            <w:r>
              <w:rPr>
                <w:sz w:val="20"/>
                <w:szCs w:val="20"/>
                <w:lang w:eastAsia="ru-RU"/>
              </w:rPr>
              <w:t xml:space="preserve">,5 </w:t>
            </w:r>
            <w:r/>
          </w:p>
        </w:tc>
      </w:tr>
    </w:tbl>
    <w:p>
      <w:pPr>
        <w:tabs>
          <w:tab w:val="left" w:pos="1564" w:leader="none"/>
        </w:tabs>
        <w:rPr>
          <w:lang w:eastAsia="ru-RU"/>
        </w:rPr>
      </w:pPr>
      <w:r>
        <w:rPr>
          <w:lang w:eastAsia="ru-RU"/>
        </w:rPr>
      </w:r>
      <w:r/>
    </w:p>
    <w:p>
      <w:pPr>
        <w:ind w:left="7797"/>
        <w:jc w:val="right"/>
        <w:outlineLvl w:val="2"/>
      </w:pPr>
      <w:r/>
      <w:r/>
    </w:p>
    <w:sectPr>
      <w:footnotePr/>
      <w:endnotePr/>
      <w:type w:val="nextPage"/>
      <w:pgSz w:w="16838" w:h="11906" w:orient="landscape"/>
      <w:pgMar w:top="567" w:right="820" w:bottom="284" w:left="1134" w:header="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8" w:hanging="972"/>
        <w:tabs>
          <w:tab w:val="num" w:pos="1398" w:leader="none"/>
        </w:tabs>
      </w:pPr>
      <w:rPr>
        <w:rFonts w:hint="default"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109" w:hanging="216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2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pStyle w:val="65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5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5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5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5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5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6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66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 w:cs="Courier New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9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7695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795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31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831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867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867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903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030" w:hanging="180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62"/>
    <w:link w:val="685"/>
    <w:uiPriority w:val="10"/>
    <w:rPr>
      <w:sz w:val="48"/>
      <w:szCs w:val="48"/>
    </w:rPr>
  </w:style>
  <w:style w:type="character" w:styleId="36">
    <w:name w:val="Subtitle Char"/>
    <w:basedOn w:val="662"/>
    <w:link w:val="687"/>
    <w:uiPriority w:val="11"/>
    <w:rPr>
      <w:sz w:val="24"/>
      <w:szCs w:val="24"/>
    </w:rPr>
  </w:style>
  <w:style w:type="character" w:styleId="38">
    <w:name w:val="Quote Char"/>
    <w:link w:val="689"/>
    <w:uiPriority w:val="29"/>
    <w:rPr>
      <w:i/>
    </w:rPr>
  </w:style>
  <w:style w:type="character" w:styleId="40">
    <w:name w:val="Intense Quote Char"/>
    <w:link w:val="691"/>
    <w:uiPriority w:val="30"/>
    <w:rPr>
      <w:i/>
    </w:rPr>
  </w:style>
  <w:style w:type="character" w:styleId="175">
    <w:name w:val="Footnote Text Char"/>
    <w:link w:val="826"/>
    <w:uiPriority w:val="99"/>
    <w:rPr>
      <w:sz w:val="18"/>
    </w:rPr>
  </w:style>
  <w:style w:type="character" w:styleId="178">
    <w:name w:val="Endnote Text Char"/>
    <w:link w:val="829"/>
    <w:uiPriority w:val="99"/>
    <w:rPr>
      <w:sz w:val="20"/>
    </w:rPr>
  </w:style>
  <w:style w:type="paragraph" w:styleId="652" w:default="1">
    <w:name w:val="Normal"/>
    <w:qFormat/>
    <w:rPr>
      <w:sz w:val="24"/>
      <w:szCs w:val="24"/>
      <w:lang w:eastAsia="zh-CN"/>
    </w:rPr>
  </w:style>
  <w:style w:type="paragraph" w:styleId="653">
    <w:name w:val="Heading 1"/>
    <w:basedOn w:val="652"/>
    <w:next w:val="652"/>
    <w:qFormat/>
    <w:pPr>
      <w:numPr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54">
    <w:name w:val="Heading 2"/>
    <w:basedOn w:val="652"/>
    <w:next w:val="652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55">
    <w:name w:val="Heading 3"/>
    <w:basedOn w:val="652"/>
    <w:next w:val="652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56">
    <w:name w:val="Heading 4"/>
    <w:basedOn w:val="652"/>
    <w:next w:val="652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57">
    <w:name w:val="Heading 5"/>
    <w:basedOn w:val="652"/>
    <w:next w:val="652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58">
    <w:name w:val="Heading 6"/>
    <w:basedOn w:val="652"/>
    <w:next w:val="652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59">
    <w:name w:val="Heading 7"/>
    <w:basedOn w:val="652"/>
    <w:next w:val="652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60">
    <w:name w:val="Heading 8"/>
    <w:basedOn w:val="652"/>
    <w:next w:val="652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61">
    <w:name w:val="Heading 9"/>
    <w:basedOn w:val="652"/>
    <w:next w:val="652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 w:customStyle="1">
    <w:name w:val="Heading 1"/>
    <w:basedOn w:val="652"/>
    <w:next w:val="652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66" w:customStyle="1">
    <w:name w:val="Heading 1 Char"/>
    <w:link w:val="665"/>
    <w:uiPriority w:val="9"/>
    <w:rPr>
      <w:rFonts w:ascii="Arial" w:hAnsi="Arial" w:eastAsia="Arial" w:cs="Arial"/>
      <w:sz w:val="40"/>
      <w:szCs w:val="40"/>
    </w:rPr>
  </w:style>
  <w:style w:type="paragraph" w:styleId="667" w:customStyle="1">
    <w:name w:val="Heading 2"/>
    <w:basedOn w:val="652"/>
    <w:next w:val="652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668" w:customStyle="1">
    <w:name w:val="Heading 2 Char"/>
    <w:link w:val="667"/>
    <w:uiPriority w:val="9"/>
    <w:rPr>
      <w:rFonts w:ascii="Arial" w:hAnsi="Arial" w:eastAsia="Arial" w:cs="Arial"/>
      <w:sz w:val="34"/>
    </w:rPr>
  </w:style>
  <w:style w:type="paragraph" w:styleId="669" w:customStyle="1">
    <w:name w:val="Heading 3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70" w:customStyle="1">
    <w:name w:val="Heading 3 Char"/>
    <w:link w:val="669"/>
    <w:uiPriority w:val="9"/>
    <w:rPr>
      <w:rFonts w:ascii="Arial" w:hAnsi="Arial" w:eastAsia="Arial" w:cs="Arial"/>
      <w:sz w:val="30"/>
      <w:szCs w:val="30"/>
    </w:rPr>
  </w:style>
  <w:style w:type="paragraph" w:styleId="671" w:customStyle="1">
    <w:name w:val="Heading 4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72" w:customStyle="1">
    <w:name w:val="Heading 4 Char"/>
    <w:link w:val="671"/>
    <w:uiPriority w:val="9"/>
    <w:rPr>
      <w:rFonts w:ascii="Arial" w:hAnsi="Arial" w:eastAsia="Arial" w:cs="Arial"/>
      <w:b/>
      <w:bCs/>
      <w:sz w:val="26"/>
      <w:szCs w:val="26"/>
    </w:rPr>
  </w:style>
  <w:style w:type="paragraph" w:styleId="673" w:customStyle="1">
    <w:name w:val="Heading 5"/>
    <w:basedOn w:val="652"/>
    <w:next w:val="652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674" w:customStyle="1">
    <w:name w:val="Heading 5 Char"/>
    <w:link w:val="673"/>
    <w:uiPriority w:val="9"/>
    <w:rPr>
      <w:rFonts w:ascii="Arial" w:hAnsi="Arial" w:eastAsia="Arial" w:cs="Arial"/>
      <w:b/>
      <w:bCs/>
      <w:sz w:val="24"/>
      <w:szCs w:val="24"/>
    </w:rPr>
  </w:style>
  <w:style w:type="paragraph" w:styleId="675" w:customStyle="1">
    <w:name w:val="Heading 6"/>
    <w:basedOn w:val="652"/>
    <w:next w:val="652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76" w:customStyle="1">
    <w:name w:val="Heading 6 Char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 w:customStyle="1">
    <w:name w:val="Heading 7"/>
    <w:basedOn w:val="652"/>
    <w:next w:val="652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78" w:customStyle="1">
    <w:name w:val="Heading 7 Char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 w:customStyle="1">
    <w:name w:val="Heading 8"/>
    <w:basedOn w:val="652"/>
    <w:next w:val="652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80" w:customStyle="1">
    <w:name w:val="Heading 8 Char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 w:customStyle="1">
    <w:name w:val="Heading 9"/>
    <w:basedOn w:val="652"/>
    <w:next w:val="652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82" w:customStyle="1">
    <w:name w:val="Heading 9 Char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652"/>
    <w:qFormat/>
    <w:pPr>
      <w:contextualSpacing/>
      <w:ind w:left="720"/>
    </w:pPr>
  </w:style>
  <w:style w:type="paragraph" w:styleId="684">
    <w:name w:val="No Spacing"/>
    <w:qFormat/>
    <w:rPr>
      <w:rFonts w:ascii="Calibri" w:hAnsi="Calibri" w:eastAsia="Calibri" w:cs="Calibri"/>
      <w:sz w:val="22"/>
      <w:szCs w:val="22"/>
      <w:lang w:eastAsia="zh-CN"/>
    </w:rPr>
  </w:style>
  <w:style w:type="paragraph" w:styleId="685">
    <w:name w:val="Title"/>
    <w:basedOn w:val="652"/>
    <w:next w:val="652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 w:customStyle="1">
    <w:name w:val="Название Знак1"/>
    <w:link w:val="685"/>
    <w:uiPriority w:val="10"/>
    <w:rPr>
      <w:sz w:val="48"/>
      <w:szCs w:val="48"/>
    </w:rPr>
  </w:style>
  <w:style w:type="paragraph" w:styleId="687">
    <w:name w:val="Subtitle"/>
    <w:basedOn w:val="652"/>
    <w:next w:val="652"/>
    <w:link w:val="688"/>
    <w:uiPriority w:val="11"/>
    <w:qFormat/>
    <w:pPr>
      <w:jc w:val="center"/>
      <w:spacing w:after="60" w:line="276" w:lineRule="auto"/>
      <w:outlineLvl w:val="1"/>
    </w:pPr>
  </w:style>
  <w:style w:type="character" w:styleId="688" w:customStyle="1">
    <w:name w:val="Подзаголовок Знак1"/>
    <w:link w:val="687"/>
    <w:uiPriority w:val="11"/>
    <w:rPr>
      <w:sz w:val="24"/>
      <w:szCs w:val="24"/>
    </w:rPr>
  </w:style>
  <w:style w:type="paragraph" w:styleId="689">
    <w:name w:val="Quote"/>
    <w:basedOn w:val="652"/>
    <w:next w:val="652"/>
    <w:link w:val="690"/>
    <w:uiPriority w:val="29"/>
    <w:qFormat/>
    <w:pPr>
      <w:spacing w:after="200" w:line="276" w:lineRule="auto"/>
    </w:pPr>
    <w:rPr>
      <w:i/>
      <w:sz w:val="20"/>
      <w:szCs w:val="20"/>
    </w:rPr>
  </w:style>
  <w:style w:type="character" w:styleId="690" w:customStyle="1">
    <w:name w:val="Цитата 2 Знак1"/>
    <w:link w:val="689"/>
    <w:uiPriority w:val="29"/>
    <w:rPr>
      <w:i/>
    </w:rPr>
  </w:style>
  <w:style w:type="paragraph" w:styleId="691">
    <w:name w:val="Intense Quote"/>
    <w:basedOn w:val="652"/>
    <w:next w:val="652"/>
    <w:link w:val="692"/>
    <w:uiPriority w:val="30"/>
    <w:qFormat/>
    <w:pPr>
      <w:ind w:left="720" w:right="720"/>
      <w:spacing w:after="200" w:line="276" w:lineRule="auto"/>
    </w:pPr>
    <w:rPr>
      <w:i/>
      <w:sz w:val="20"/>
      <w:szCs w:val="20"/>
    </w:rPr>
  </w:style>
  <w:style w:type="character" w:styleId="692" w:customStyle="1">
    <w:name w:val="Выделенная цитата Знак1"/>
    <w:link w:val="691"/>
    <w:uiPriority w:val="30"/>
    <w:rPr>
      <w:i/>
    </w:rPr>
  </w:style>
  <w:style w:type="paragraph" w:styleId="693" w:customStyle="1">
    <w:name w:val="Header"/>
    <w:basedOn w:val="652"/>
    <w:link w:val="6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Header Char"/>
    <w:link w:val="693"/>
    <w:uiPriority w:val="99"/>
  </w:style>
  <w:style w:type="paragraph" w:styleId="695" w:customStyle="1">
    <w:name w:val="Footer"/>
    <w:basedOn w:val="652"/>
    <w:link w:val="6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6" w:customStyle="1">
    <w:name w:val="Footer Char"/>
    <w:uiPriority w:val="99"/>
  </w:style>
  <w:style w:type="paragraph" w:styleId="697" w:customStyle="1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98" w:customStyle="1">
    <w:name w:val="Caption Char"/>
    <w:link w:val="695"/>
    <w:uiPriority w:val="99"/>
  </w:style>
  <w:style w:type="table" w:styleId="699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5">
    <w:name w:val="Hyperlink"/>
    <w:rPr>
      <w:color w:val="0000ff"/>
      <w:u w:val="single"/>
    </w:rPr>
  </w:style>
  <w:style w:type="paragraph" w:styleId="826">
    <w:name w:val="footnote text"/>
    <w:basedOn w:val="652"/>
    <w:link w:val="827"/>
    <w:uiPriority w:val="99"/>
    <w:semiHidden/>
    <w:unhideWhenUsed/>
    <w:pPr>
      <w:spacing w:after="40"/>
    </w:pPr>
    <w:rPr>
      <w:sz w:val="18"/>
      <w:szCs w:val="20"/>
    </w:rPr>
  </w:style>
  <w:style w:type="character" w:styleId="827" w:customStyle="1">
    <w:name w:val="Текст сноски Знак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basedOn w:val="652"/>
    <w:link w:val="830"/>
    <w:uiPriority w:val="99"/>
    <w:semiHidden/>
    <w:unhideWhenUsed/>
    <w:rPr>
      <w:sz w:val="20"/>
      <w:szCs w:val="20"/>
    </w:rPr>
  </w:style>
  <w:style w:type="character" w:styleId="830" w:customStyle="1">
    <w:name w:val="Текст концевой сноски Знак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basedOn w:val="652"/>
    <w:next w:val="652"/>
    <w:uiPriority w:val="39"/>
    <w:unhideWhenUsed/>
    <w:pPr>
      <w:spacing w:after="57"/>
    </w:pPr>
  </w:style>
  <w:style w:type="paragraph" w:styleId="833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4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5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36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37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38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39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0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  <w:rPr>
      <w:lang w:eastAsia="zh-CN"/>
    </w:rPr>
  </w:style>
  <w:style w:type="paragraph" w:styleId="842">
    <w:name w:val="table of figures"/>
    <w:basedOn w:val="652"/>
    <w:next w:val="652"/>
    <w:uiPriority w:val="99"/>
    <w:unhideWhenUsed/>
  </w:style>
  <w:style w:type="character" w:styleId="843" w:customStyle="1">
    <w:name w:val="WW8Num1z0"/>
    <w:rPr>
      <w:sz w:val="26"/>
      <w:szCs w:val="26"/>
    </w:rPr>
  </w:style>
  <w:style w:type="character" w:styleId="844" w:customStyle="1">
    <w:name w:val="WW8Num1z1"/>
  </w:style>
  <w:style w:type="character" w:styleId="845" w:customStyle="1">
    <w:name w:val="WW8Num2z0"/>
    <w:rPr>
      <w:rFonts w:ascii="Times New Roman" w:hAnsi="Times New Roman" w:eastAsia="Times New Roman" w:cs="Times New Roman"/>
      <w:sz w:val="28"/>
      <w:szCs w:val="28"/>
    </w:rPr>
  </w:style>
  <w:style w:type="character" w:styleId="846" w:customStyle="1">
    <w:name w:val="WW8Num3z0"/>
  </w:style>
  <w:style w:type="character" w:styleId="847" w:customStyle="1">
    <w:name w:val="WW8Num5z0"/>
  </w:style>
  <w:style w:type="character" w:styleId="848" w:customStyle="1">
    <w:name w:val="WW8Num6z0"/>
  </w:style>
  <w:style w:type="character" w:styleId="849" w:customStyle="1">
    <w:name w:val="WW8Num7z0"/>
  </w:style>
  <w:style w:type="character" w:styleId="850" w:customStyle="1">
    <w:name w:val="WW8Num8z0"/>
  </w:style>
  <w:style w:type="character" w:styleId="851" w:customStyle="1">
    <w:name w:val="WW8Num9z0"/>
    <w:rPr>
      <w:rFonts w:ascii="Symbol" w:hAnsi="Symbol" w:cs="Symbol"/>
    </w:rPr>
  </w:style>
  <w:style w:type="character" w:styleId="852" w:customStyle="1">
    <w:name w:val="WW8Num10z0"/>
  </w:style>
  <w:style w:type="character" w:styleId="853" w:customStyle="1">
    <w:name w:val="WW8Num11z0"/>
  </w:style>
  <w:style w:type="character" w:styleId="854" w:customStyle="1">
    <w:name w:val="WW8Num12z0"/>
  </w:style>
  <w:style w:type="character" w:styleId="855" w:customStyle="1">
    <w:name w:val="WW8Num13z0"/>
  </w:style>
  <w:style w:type="character" w:styleId="856" w:customStyle="1">
    <w:name w:val="WW8Num14z0"/>
  </w:style>
  <w:style w:type="character" w:styleId="857" w:customStyle="1">
    <w:name w:val="WW8Num15z0"/>
  </w:style>
  <w:style w:type="character" w:styleId="858" w:customStyle="1">
    <w:name w:val="WW8Num16z0"/>
  </w:style>
  <w:style w:type="character" w:styleId="859" w:customStyle="1">
    <w:name w:val="WW8Num16z1"/>
    <w:rPr>
      <w:b w:val="0"/>
    </w:rPr>
  </w:style>
  <w:style w:type="character" w:styleId="860" w:customStyle="1">
    <w:name w:val="WW8Num18z0"/>
  </w:style>
  <w:style w:type="character" w:styleId="861" w:customStyle="1">
    <w:name w:val="WW8Num21z0"/>
    <w:rPr>
      <w:sz w:val="28"/>
      <w:szCs w:val="28"/>
    </w:rPr>
  </w:style>
  <w:style w:type="character" w:styleId="862" w:customStyle="1">
    <w:name w:val="WW8Num23z0"/>
  </w:style>
  <w:style w:type="character" w:styleId="863" w:customStyle="1">
    <w:name w:val="WW8Num24z0"/>
  </w:style>
  <w:style w:type="character" w:styleId="864" w:customStyle="1">
    <w:name w:val="WW8Num25z0"/>
  </w:style>
  <w:style w:type="character" w:styleId="865" w:customStyle="1">
    <w:name w:val="WW8Num26z0"/>
  </w:style>
  <w:style w:type="character" w:styleId="866" w:customStyle="1">
    <w:name w:val="WW8Num27z0"/>
  </w:style>
  <w:style w:type="character" w:styleId="867" w:customStyle="1">
    <w:name w:val="WW8Num28z0"/>
  </w:style>
  <w:style w:type="character" w:styleId="868" w:customStyle="1">
    <w:name w:val="WW8Num29z0"/>
  </w:style>
  <w:style w:type="character" w:styleId="869" w:customStyle="1">
    <w:name w:val="WW8Num30z0"/>
    <w:rPr>
      <w:rFonts w:ascii="Symbol" w:hAnsi="Symbol" w:cs="Symbol"/>
    </w:rPr>
  </w:style>
  <w:style w:type="character" w:styleId="870" w:customStyle="1">
    <w:name w:val="WW8Num30z1"/>
    <w:rPr>
      <w:rFonts w:ascii="Courier New" w:hAnsi="Courier New" w:cs="Courier New"/>
    </w:rPr>
  </w:style>
  <w:style w:type="character" w:styleId="871" w:customStyle="1">
    <w:name w:val="WW8Num30z2"/>
    <w:rPr>
      <w:rFonts w:ascii="Wingdings" w:hAnsi="Wingdings" w:cs="Wingdings"/>
    </w:rPr>
  </w:style>
  <w:style w:type="character" w:styleId="872" w:customStyle="1">
    <w:name w:val="WW8Num33z0"/>
    <w:rPr>
      <w:rFonts w:ascii="Times New Roman" w:hAnsi="Times New Roman" w:eastAsia="Times New Roman" w:cs="Times New Roman"/>
    </w:rPr>
  </w:style>
  <w:style w:type="character" w:styleId="873" w:customStyle="1">
    <w:name w:val="WW8Num33z1"/>
  </w:style>
  <w:style w:type="character" w:styleId="874" w:customStyle="1">
    <w:name w:val="WW8Num34z0"/>
  </w:style>
  <w:style w:type="character" w:styleId="875" w:customStyle="1">
    <w:name w:val="WW8Num35z0"/>
  </w:style>
  <w:style w:type="character" w:styleId="876" w:customStyle="1">
    <w:name w:val="WW8Num36z0"/>
  </w:style>
  <w:style w:type="character" w:styleId="877" w:customStyle="1">
    <w:name w:val="Основной шрифт абзаца1"/>
  </w:style>
  <w:style w:type="character" w:styleId="878" w:customStyle="1">
    <w:name w:val="Основной текст с отступом Знак"/>
    <w:rPr>
      <w:sz w:val="24"/>
      <w:szCs w:val="24"/>
      <w:lang w:val="en-US"/>
    </w:rPr>
  </w:style>
  <w:style w:type="character" w:styleId="879" w:customStyle="1">
    <w:name w:val="Основной текст Знак"/>
    <w:rPr>
      <w:sz w:val="24"/>
      <w:szCs w:val="24"/>
    </w:rPr>
  </w:style>
  <w:style w:type="character" w:styleId="880" w:customStyle="1">
    <w:name w:val="Основной текст_"/>
    <w:rPr>
      <w:sz w:val="27"/>
      <w:szCs w:val="27"/>
      <w:shd w:val="clear" w:color="auto" w:fill="ffffff"/>
    </w:rPr>
  </w:style>
  <w:style w:type="character" w:styleId="881" w:customStyle="1">
    <w:name w:val="Заголовок 3 Знак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82" w:customStyle="1">
    <w:name w:val="ConsPlusNormal Знак"/>
    <w:rPr>
      <w:sz w:val="24"/>
      <w:szCs w:val="24"/>
    </w:rPr>
  </w:style>
  <w:style w:type="character" w:styleId="883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84" w:customStyle="1">
    <w:name w:val="Заголовок Знак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85" w:customStyle="1">
    <w:name w:val="Заголовок №2_"/>
    <w:rPr>
      <w:sz w:val="19"/>
      <w:szCs w:val="19"/>
      <w:shd w:val="clear" w:color="auto" w:fill="ffffff"/>
    </w:rPr>
  </w:style>
  <w:style w:type="character" w:styleId="886" w:customStyle="1">
    <w:name w:val="Основной текст + Интервал 0 pt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887" w:customStyle="1">
    <w:name w:val="Заголовок 1 Знак"/>
    <w:rPr>
      <w:b/>
      <w:sz w:val="22"/>
    </w:rPr>
  </w:style>
  <w:style w:type="character" w:styleId="888">
    <w:name w:val="Strong"/>
    <w:qFormat/>
    <w:rPr>
      <w:b/>
      <w:bCs/>
    </w:rPr>
  </w:style>
  <w:style w:type="character" w:styleId="889" w:customStyle="1">
    <w:name w:val="Заголовок 2 Знак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890" w:customStyle="1">
    <w:name w:val="Основной текст 2 Знак"/>
    <w:rPr>
      <w:sz w:val="24"/>
      <w:szCs w:val="24"/>
    </w:rPr>
  </w:style>
  <w:style w:type="character" w:styleId="891" w:customStyle="1">
    <w:name w:val="Верхний колонтитул Знак"/>
    <w:rPr>
      <w:sz w:val="24"/>
      <w:szCs w:val="24"/>
      <w:lang w:val="en-US"/>
    </w:rPr>
  </w:style>
  <w:style w:type="character" w:styleId="892" w:customStyle="1">
    <w:name w:val="Нижний колонтитул Знак"/>
    <w:rPr>
      <w:sz w:val="24"/>
      <w:szCs w:val="24"/>
      <w:lang w:val="en-US"/>
    </w:rPr>
  </w:style>
  <w:style w:type="character" w:styleId="893" w:customStyle="1">
    <w:name w:val="Текст выноски Знак"/>
    <w:rPr>
      <w:rFonts w:ascii="Tahoma" w:hAnsi="Tahoma" w:cs="Tahoma"/>
      <w:sz w:val="16"/>
      <w:szCs w:val="16"/>
    </w:rPr>
  </w:style>
  <w:style w:type="character" w:styleId="894" w:customStyle="1">
    <w:name w:val="Заголовок 4 Знак"/>
    <w:rPr>
      <w:rFonts w:ascii="Calibri" w:hAnsi="Calibri" w:cs="Calibri"/>
      <w:b/>
      <w:bCs/>
      <w:sz w:val="28"/>
      <w:szCs w:val="28"/>
    </w:rPr>
  </w:style>
  <w:style w:type="character" w:styleId="895" w:customStyle="1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styleId="896" w:customStyle="1">
    <w:name w:val="Заголовок 6 Знак"/>
    <w:rPr>
      <w:rFonts w:ascii="Calibri" w:hAnsi="Calibri" w:cs="Calibri"/>
      <w:b/>
      <w:bCs/>
      <w:sz w:val="22"/>
      <w:szCs w:val="22"/>
    </w:rPr>
  </w:style>
  <w:style w:type="character" w:styleId="897" w:customStyle="1">
    <w:name w:val="Заголовок 7 Знак"/>
    <w:rPr>
      <w:rFonts w:ascii="Calibri" w:hAnsi="Calibri" w:cs="Calibri"/>
      <w:sz w:val="22"/>
      <w:szCs w:val="22"/>
    </w:rPr>
  </w:style>
  <w:style w:type="character" w:styleId="898" w:customStyle="1">
    <w:name w:val="Заголовок 8 Знак"/>
    <w:rPr>
      <w:rFonts w:ascii="Calibri" w:hAnsi="Calibri" w:cs="Calibri"/>
      <w:i/>
      <w:iCs/>
      <w:sz w:val="22"/>
      <w:szCs w:val="22"/>
    </w:rPr>
  </w:style>
  <w:style w:type="character" w:styleId="899" w:customStyle="1">
    <w:name w:val="Заголовок 9 Знак"/>
    <w:rPr>
      <w:rFonts w:ascii="Cambria" w:hAnsi="Cambria" w:cs="Cambria"/>
      <w:sz w:val="22"/>
      <w:szCs w:val="22"/>
    </w:rPr>
  </w:style>
  <w:style w:type="character" w:styleId="900" w:customStyle="1">
    <w:name w:val="Подзаголовок Знак"/>
    <w:rPr>
      <w:rFonts w:ascii="Cambria" w:hAnsi="Cambria" w:cs="Cambria"/>
      <w:sz w:val="22"/>
      <w:szCs w:val="22"/>
    </w:rPr>
  </w:style>
  <w:style w:type="character" w:styleId="901">
    <w:name w:val="Emphasis"/>
    <w:qFormat/>
    <w:rPr>
      <w:rFonts w:ascii="Calibri" w:hAnsi="Calibri" w:cs="Calibri"/>
      <w:b/>
      <w:i/>
      <w:iCs/>
    </w:rPr>
  </w:style>
  <w:style w:type="character" w:styleId="902" w:customStyle="1">
    <w:name w:val="Цитата 2 Знак"/>
    <w:rPr>
      <w:rFonts w:ascii="Calibri" w:hAnsi="Calibri" w:cs="Calibri"/>
      <w:i/>
      <w:sz w:val="22"/>
      <w:szCs w:val="22"/>
    </w:rPr>
  </w:style>
  <w:style w:type="character" w:styleId="903" w:customStyle="1">
    <w:name w:val="Выделенная цитата Знак"/>
    <w:rPr>
      <w:rFonts w:ascii="Calibri" w:hAnsi="Calibri" w:cs="Calibri"/>
      <w:b/>
      <w:i/>
      <w:sz w:val="22"/>
      <w:szCs w:val="22"/>
    </w:rPr>
  </w:style>
  <w:style w:type="character" w:styleId="904">
    <w:name w:val="Subtle Emphasis"/>
    <w:qFormat/>
    <w:rPr>
      <w:i/>
      <w:color w:val="5a5a5a"/>
    </w:rPr>
  </w:style>
  <w:style w:type="character" w:styleId="905">
    <w:name w:val="Intense Emphasis"/>
    <w:qFormat/>
    <w:rPr>
      <w:b/>
      <w:i/>
      <w:sz w:val="24"/>
      <w:szCs w:val="24"/>
      <w:u w:val="single"/>
    </w:rPr>
  </w:style>
  <w:style w:type="character" w:styleId="906">
    <w:name w:val="Subtle Reference"/>
    <w:qFormat/>
    <w:rPr>
      <w:sz w:val="24"/>
      <w:szCs w:val="24"/>
      <w:u w:val="single"/>
    </w:rPr>
  </w:style>
  <w:style w:type="character" w:styleId="907">
    <w:name w:val="Intense Reference"/>
    <w:qFormat/>
    <w:rPr>
      <w:b/>
      <w:sz w:val="24"/>
      <w:u w:val="single"/>
    </w:rPr>
  </w:style>
  <w:style w:type="character" w:styleId="908">
    <w:name w:val="Book Title"/>
    <w:qFormat/>
    <w:rPr>
      <w:rFonts w:ascii="Cambria" w:hAnsi="Cambria" w:eastAsia="Times New Roman" w:cs="Cambria"/>
      <w:b/>
      <w:i/>
      <w:sz w:val="24"/>
      <w:szCs w:val="24"/>
    </w:rPr>
  </w:style>
  <w:style w:type="character" w:styleId="909" w:customStyle="1">
    <w:name w:val="Основной текст с отступом 3 Знак"/>
    <w:rPr>
      <w:sz w:val="16"/>
      <w:szCs w:val="16"/>
    </w:rPr>
  </w:style>
  <w:style w:type="character" w:styleId="910">
    <w:name w:val="FollowedHyperlink"/>
    <w:rPr>
      <w:color w:val="800080"/>
      <w:u w:val="single"/>
    </w:rPr>
  </w:style>
  <w:style w:type="character" w:styleId="911" w:customStyle="1">
    <w:name w:val="Колонтитул (2)_"/>
  </w:style>
  <w:style w:type="character" w:styleId="912" w:customStyle="1">
    <w:name w:val="Основной текст (2)_"/>
  </w:style>
  <w:style w:type="character" w:styleId="913" w:customStyle="1">
    <w:name w:val="Заголовок №1_"/>
    <w:rPr>
      <w:b/>
      <w:bCs/>
    </w:rPr>
  </w:style>
  <w:style w:type="character" w:styleId="914" w:customStyle="1">
    <w:name w:val="Другое_"/>
  </w:style>
  <w:style w:type="character" w:styleId="915" w:customStyle="1">
    <w:name w:val="Подпись к таблице_"/>
  </w:style>
  <w:style w:type="character" w:styleId="916" w:customStyle="1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styleId="917" w:customStyle="1">
    <w:name w:val="Основной текст (2) + 9 pt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18" w:customStyle="1">
    <w:name w:val="Основной текст (3)_"/>
    <w:rPr>
      <w:sz w:val="21"/>
      <w:szCs w:val="21"/>
      <w:shd w:val="clear" w:color="auto" w:fill="ffffff"/>
    </w:rPr>
  </w:style>
  <w:style w:type="paragraph" w:styleId="919" w:customStyle="1">
    <w:name w:val="Заголовок"/>
    <w:basedOn w:val="652"/>
    <w:next w:val="652"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920">
    <w:name w:val="Body Text"/>
    <w:basedOn w:val="652"/>
    <w:pPr>
      <w:spacing w:after="120"/>
    </w:pPr>
    <w:rPr>
      <w:lang w:val="en-US"/>
    </w:rPr>
  </w:style>
  <w:style w:type="paragraph" w:styleId="921">
    <w:name w:val="List"/>
    <w:basedOn w:val="920"/>
    <w:rPr>
      <w:rFonts w:cs="Arial"/>
    </w:rPr>
  </w:style>
  <w:style w:type="paragraph" w:styleId="922">
    <w:name w:val="Caption"/>
    <w:basedOn w:val="652"/>
    <w:qFormat/>
    <w:pPr>
      <w:spacing w:before="120" w:after="120"/>
      <w:suppressLineNumbers/>
    </w:pPr>
    <w:rPr>
      <w:rFonts w:cs="Arial"/>
      <w:i/>
      <w:iCs/>
    </w:rPr>
  </w:style>
  <w:style w:type="paragraph" w:styleId="923" w:customStyle="1">
    <w:name w:val="Указатель1"/>
    <w:basedOn w:val="652"/>
    <w:pPr>
      <w:suppressLineNumbers/>
    </w:pPr>
    <w:rPr>
      <w:rFonts w:cs="Arial"/>
      <w:lang w:val="en-US" w:eastAsia="en-US" w:bidi="en-US"/>
    </w:rPr>
  </w:style>
  <w:style w:type="paragraph" w:styleId="924">
    <w:name w:val="Balloon Text"/>
    <w:basedOn w:val="652"/>
    <w:rPr>
      <w:rFonts w:ascii="Tahoma" w:hAnsi="Tahoma" w:cs="Tahoma"/>
      <w:sz w:val="16"/>
      <w:szCs w:val="16"/>
    </w:rPr>
  </w:style>
  <w:style w:type="paragraph" w:styleId="925">
    <w:name w:val="Body Text Indent"/>
    <w:basedOn w:val="652"/>
    <w:pPr>
      <w:ind w:firstLine="708"/>
      <w:jc w:val="both"/>
    </w:pPr>
    <w:rPr>
      <w:lang w:val="en-US"/>
    </w:rPr>
  </w:style>
  <w:style w:type="paragraph" w:styleId="926" w:customStyle="1">
    <w:name w:val="ConsPlusNormal"/>
    <w:uiPriority w:val="99"/>
    <w:rPr>
      <w:sz w:val="24"/>
      <w:szCs w:val="24"/>
      <w:lang w:eastAsia="zh-CN"/>
    </w:rPr>
  </w:style>
  <w:style w:type="paragraph" w:styleId="927" w:customStyle="1">
    <w:name w:val="Основной текст1"/>
    <w:basedOn w:val="65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28" w:customStyle="1">
    <w:name w:val="ConsPlusCell"/>
    <w:uiPriority w:val="99"/>
    <w:pPr>
      <w:widowControl w:val="off"/>
    </w:pPr>
    <w:rPr>
      <w:rFonts w:ascii="Arial" w:hAnsi="Arial" w:cs="Arial"/>
      <w:lang w:eastAsia="zh-CN"/>
    </w:rPr>
  </w:style>
  <w:style w:type="paragraph" w:styleId="929" w:customStyle="1">
    <w:name w:val="ConsPlusTitle"/>
    <w:pPr>
      <w:widowControl w:val="off"/>
    </w:pPr>
    <w:rPr>
      <w:rFonts w:ascii="Arial" w:hAnsi="Arial" w:cs="Arial"/>
      <w:b/>
      <w:bCs/>
      <w:lang w:eastAsia="zh-CN"/>
    </w:rPr>
  </w:style>
  <w:style w:type="paragraph" w:styleId="930" w:customStyle="1">
    <w:name w:val="ConsPlusNonformat"/>
    <w:pPr>
      <w:widowControl w:val="off"/>
    </w:pPr>
    <w:rPr>
      <w:rFonts w:ascii="Courier New" w:hAnsi="Courier New" w:cs="Courier New"/>
      <w:lang w:eastAsia="zh-CN"/>
    </w:rPr>
  </w:style>
  <w:style w:type="paragraph" w:styleId="931" w:customStyle="1">
    <w:name w:val="Заголовок №2"/>
    <w:basedOn w:val="65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paragraph" w:styleId="932">
    <w:name w:val="Normal (Web)"/>
    <w:basedOn w:val="652"/>
    <w:pPr>
      <w:spacing w:before="280" w:after="280"/>
    </w:pPr>
  </w:style>
  <w:style w:type="paragraph" w:styleId="933" w:customStyle="1">
    <w:name w:val="Основной текст 21"/>
    <w:basedOn w:val="652"/>
    <w:pPr>
      <w:spacing w:after="120" w:line="480" w:lineRule="auto"/>
    </w:pPr>
  </w:style>
  <w:style w:type="paragraph" w:styleId="934" w:customStyle="1">
    <w:name w:val="ConsNonformat"/>
    <w:pPr>
      <w:ind w:right="19772"/>
      <w:widowControl w:val="off"/>
    </w:pPr>
    <w:rPr>
      <w:rFonts w:ascii="Courier New" w:hAnsi="Courier New" w:cs="Courier New"/>
      <w:lang w:eastAsia="zh-CN"/>
    </w:rPr>
  </w:style>
  <w:style w:type="paragraph" w:styleId="935" w:customStyle="1">
    <w:name w:val="Основной текст7"/>
    <w:basedOn w:val="65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6" w:customStyle="1">
    <w:name w:val="Колонтитул"/>
    <w:basedOn w:val="652"/>
    <w:pPr>
      <w:tabs>
        <w:tab w:val="center" w:pos="4819" w:leader="none"/>
        <w:tab w:val="right" w:pos="9638" w:leader="none"/>
      </w:tabs>
      <w:suppressLineNumbers/>
    </w:pPr>
  </w:style>
  <w:style w:type="paragraph" w:styleId="937">
    <w:name w:val="Header"/>
    <w:basedOn w:val="652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8">
    <w:name w:val="Footer"/>
    <w:basedOn w:val="652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9" w:customStyle="1">
    <w:name w:val="Знак"/>
    <w:basedOn w:val="65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40" w:customStyle="1">
    <w:name w:val="Default"/>
    <w:rPr>
      <w:color w:val="000000"/>
      <w:sz w:val="24"/>
      <w:szCs w:val="24"/>
      <w:lang w:eastAsia="zh-CN"/>
    </w:rPr>
  </w:style>
  <w:style w:type="paragraph" w:styleId="941">
    <w:name w:val="index heading"/>
    <w:basedOn w:val="919"/>
    <w:pPr>
      <w:suppressLineNumbers/>
    </w:pPr>
  </w:style>
  <w:style w:type="paragraph" w:styleId="942">
    <w:name w:val="toa heading"/>
    <w:basedOn w:val="653"/>
    <w:next w:val="652"/>
    <w:pPr>
      <w:numPr>
        <w:numId w:val="0"/>
      </w:num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943" w:customStyle="1">
    <w:name w:val="Основной текст с отступом 31"/>
    <w:basedOn w:val="652"/>
    <w:pPr>
      <w:ind w:left="283"/>
      <w:spacing w:after="120"/>
    </w:pPr>
    <w:rPr>
      <w:sz w:val="16"/>
      <w:szCs w:val="16"/>
    </w:rPr>
  </w:style>
  <w:style w:type="paragraph" w:styleId="944" w:customStyle="1">
    <w:name w:val="Знак"/>
    <w:basedOn w:val="65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45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zh-CN"/>
    </w:rPr>
  </w:style>
  <w:style w:type="paragraph" w:styleId="946" w:customStyle="1">
    <w:name w:val="ConsNormal"/>
    <w:pPr>
      <w:ind w:firstLine="720"/>
      <w:widowControl w:val="off"/>
    </w:pPr>
    <w:rPr>
      <w:rFonts w:ascii="Arial" w:hAnsi="Arial" w:cs="Arial"/>
      <w:lang w:eastAsia="zh-CN"/>
    </w:rPr>
  </w:style>
  <w:style w:type="paragraph" w:styleId="947" w:customStyle="1">
    <w:name w:val="Знак Знак1"/>
    <w:basedOn w:val="652"/>
    <w:pPr>
      <w:spacing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48" w:customStyle="1">
    <w:name w:val="Колонтитул (2)"/>
    <w:basedOn w:val="652"/>
    <w:pPr>
      <w:widowControl w:val="off"/>
    </w:pPr>
    <w:rPr>
      <w:sz w:val="20"/>
      <w:szCs w:val="20"/>
    </w:rPr>
  </w:style>
  <w:style w:type="paragraph" w:styleId="949" w:customStyle="1">
    <w:name w:val="Основной текст (2)"/>
    <w:basedOn w:val="652"/>
    <w:pPr>
      <w:ind w:left="5600"/>
      <w:widowControl w:val="off"/>
    </w:pPr>
    <w:rPr>
      <w:sz w:val="20"/>
      <w:szCs w:val="20"/>
    </w:rPr>
  </w:style>
  <w:style w:type="paragraph" w:styleId="950" w:customStyle="1">
    <w:name w:val="Заголовок №1"/>
    <w:basedOn w:val="65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51" w:customStyle="1">
    <w:name w:val="Другое"/>
    <w:basedOn w:val="652"/>
    <w:pPr>
      <w:widowControl w:val="off"/>
    </w:pPr>
    <w:rPr>
      <w:sz w:val="20"/>
      <w:szCs w:val="20"/>
    </w:rPr>
  </w:style>
  <w:style w:type="paragraph" w:styleId="952" w:customStyle="1">
    <w:name w:val="Подпись к таблице"/>
    <w:basedOn w:val="652"/>
    <w:pPr>
      <w:widowControl w:val="off"/>
    </w:pPr>
    <w:rPr>
      <w:sz w:val="20"/>
      <w:szCs w:val="20"/>
    </w:rPr>
  </w:style>
  <w:style w:type="paragraph" w:styleId="953" w:customStyle="1">
    <w:name w:val="Основной текст (2)1"/>
    <w:basedOn w:val="652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54" w:customStyle="1">
    <w:name w:val="Основной текст (3)"/>
    <w:basedOn w:val="65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55" w:customStyle="1">
    <w:name w:val="Основной текст3"/>
    <w:basedOn w:val="65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56" w:customStyle="1">
    <w:name w:val="1"/>
    <w:basedOn w:val="652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957" w:customStyle="1">
    <w:name w:val="Цитата1"/>
    <w:basedOn w:val="652"/>
    <w:pPr>
      <w:ind w:left="851" w:right="1274"/>
      <w:jc w:val="center"/>
    </w:pPr>
    <w:rPr>
      <w:b/>
      <w:sz w:val="28"/>
      <w:szCs w:val="20"/>
    </w:rPr>
  </w:style>
  <w:style w:type="paragraph" w:styleId="958" w:customStyle="1">
    <w:name w:val="formattext topleveltext"/>
    <w:basedOn w:val="652"/>
    <w:pPr>
      <w:spacing w:before="280" w:after="280"/>
    </w:pPr>
  </w:style>
  <w:style w:type="paragraph" w:styleId="959" w:customStyle="1">
    <w:name w:val="Абзац списка1"/>
    <w:basedOn w:val="652"/>
    <w:pPr>
      <w:ind w:left="720"/>
      <w:spacing w:line="276" w:lineRule="auto"/>
    </w:pPr>
  </w:style>
  <w:style w:type="paragraph" w:styleId="960" w:customStyle="1">
    <w:name w:val="Standard"/>
    <w:pPr>
      <w:spacing w:after="20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961" w:customStyle="1">
    <w:name w:val="Содержимое таблицы"/>
    <w:basedOn w:val="652"/>
    <w:pPr>
      <w:widowControl w:val="off"/>
      <w:suppressLineNumbers/>
    </w:pPr>
  </w:style>
  <w:style w:type="paragraph" w:styleId="962" w:customStyle="1">
    <w:name w:val="Заголовок таблицы"/>
    <w:basedOn w:val="961"/>
    <w:pPr>
      <w:jc w:val="center"/>
    </w:pPr>
    <w:rPr>
      <w:b/>
      <w:bCs/>
    </w:rPr>
  </w:style>
  <w:style w:type="paragraph" w:styleId="963" w:customStyle="1">
    <w:name w:val=" Знак Знак1"/>
    <w:basedOn w:val="65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14</cp:revision>
  <dcterms:created xsi:type="dcterms:W3CDTF">2020-03-19T03:57:00Z</dcterms:created>
  <dcterms:modified xsi:type="dcterms:W3CDTF">2024-01-09T04:05:54Z</dcterms:modified>
  <cp:version>983040</cp:version>
</cp:coreProperties>
</file>