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348"/>
        <w:gridCol w:w="475"/>
        <w:gridCol w:w="222"/>
        <w:gridCol w:w="14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9"/>
            </w:pPr>
            <w:r/>
            <w:bookmarkStart w:id="0" w:name="_Hlk141961507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8"/>
            </w:pPr>
            <w:r/>
            <w:r/>
          </w:p>
          <w:p>
            <w:pPr>
              <w:pStyle w:val="64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8"/>
              <w:jc w:val="center"/>
            </w:pPr>
            <w:r/>
            <w:r/>
          </w:p>
          <w:p>
            <w:pPr>
              <w:pStyle w:val="618"/>
            </w:pPr>
            <w:r/>
            <w:r/>
          </w:p>
          <w:p>
            <w:pPr>
              <w:pStyle w:val="618"/>
              <w:ind w:left="-113"/>
            </w:pPr>
            <w:r>
              <w:t xml:space="preserve">10 августа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№1085</w:t>
            </w:r>
            <w:r/>
          </w:p>
          <w:p>
            <w:pPr>
              <w:pStyle w:val="618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18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348" w:type="dxa"/>
            <w:vAlign w:val="top"/>
            <w:textDirection w:val="lrTb"/>
            <w:noWrap w:val="false"/>
          </w:tcPr>
          <w:p>
            <w:pPr>
              <w:pStyle w:val="618"/>
              <w:ind w:right="4278"/>
              <w:jc w:val="both"/>
            </w:pPr>
            <w:r>
              <w:t xml:space="preserve">О внесении изменений в постановление администрации города Сосновоборска от 25.05.2022 № 779 «</w:t>
            </w:r>
            <w:bookmarkStart w:id="1" w:name="_Hlk124434046"/>
            <w:r>
              <w:rPr>
                <w:rFonts w:eastAsia="Calibri"/>
                <w:bCs/>
              </w:rPr>
              <w:t xml:space="preserve">Об утверждении Примерного положения</w:t>
            </w:r>
            <w: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>
              <w:rPr>
                <w:rFonts w:eastAsia="Calibri"/>
              </w:rPr>
              <w:t xml:space="preserve"> города Сосновоборска</w:t>
            </w:r>
            <w:bookmarkEnd w:id="1"/>
            <w:r>
              <w:t xml:space="preserve">»</w:t>
            </w:r>
            <w:r/>
          </w:p>
          <w:p>
            <w:pPr>
              <w:pStyle w:val="618"/>
              <w:ind w:right="4278"/>
              <w:jc w:val="both"/>
            </w:pPr>
            <w:r/>
            <w:r/>
          </w:p>
          <w:p>
            <w:pPr>
              <w:pStyle w:val="618"/>
              <w:ind w:right="4278"/>
              <w:jc w:val="both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348" w:type="dxa"/>
            <w:vAlign w:val="top"/>
            <w:textDirection w:val="lrTb"/>
            <w:noWrap w:val="false"/>
          </w:tcPr>
          <w:p>
            <w:pPr>
              <w:pStyle w:val="618"/>
              <w:jc w:val="both"/>
            </w:pPr>
            <w:r/>
            <w:r/>
          </w:p>
        </w:tc>
      </w:tr>
    </w:tbl>
    <w:p>
      <w:pPr>
        <w:pStyle w:val="639"/>
        <w:ind w:firstLine="708"/>
        <w:jc w:val="both"/>
        <w:rPr>
          <w:b/>
          <w:i/>
          <w:sz w:val="28"/>
          <w:szCs w:val="28"/>
        </w:rPr>
        <w:outlineLvl w:val="1"/>
      </w:pPr>
      <w:r>
        <w:rPr>
          <w:sz w:val="28"/>
          <w:szCs w:val="28"/>
        </w:rPr>
        <w:t xml:space="preserve">В целях определения оплаты труда работников муниципальных учреждений, в соответствии со статьей 144 Трудового кодекса Российской Федерации,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"consultantplus://offline/ref=8E8C624C5B07CF482728C4B4833F68F94445E5772C8803C0D861FD308A9DCBF978B496D27A992169A55360ZEKDC" </w:instrText>
      </w:r>
      <w:r>
        <w:rPr>
          <w:sz w:val="28"/>
          <w:szCs w:val="28"/>
        </w:rPr>
        <w:fldChar w:fldCharType="separate"/>
      </w:r>
      <w:r>
        <w:rPr>
          <w:rStyle w:val="632"/>
          <w:color w:val="000000"/>
          <w:sz w:val="28"/>
          <w:szCs w:val="28"/>
          <w:u w:val="none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eastAsia="Calibri"/>
          <w:sz w:val="28"/>
          <w:szCs w:val="28"/>
        </w:rPr>
        <w:t xml:space="preserve">руководствуясь </w:t>
      </w:r>
      <w:bookmarkStart w:id="2" w:name="_Hlk127869299"/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ешением Сосновоборского городского Совета депутатов </w:t>
      </w:r>
      <w:bookmarkEnd w:id="2"/>
      <w:r>
        <w:rPr>
          <w:sz w:val="28"/>
          <w:szCs w:val="28"/>
        </w:rPr>
        <w:t xml:space="preserve">от 13.02.2023 № 27/113-р «О внесении изменений 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 Сосновоборского городского Совета депутатов от 21.12.2016 № 15/64-р «О системах оплаты труда работников муниципальных учреждений города Сосновоборска», руководствуясь ст. ст. 26, 38 Устава города Сосновоборска Красноярского края,</w:t>
      </w:r>
      <w:r>
        <w:rPr>
          <w:b/>
          <w:i/>
          <w:sz w:val="28"/>
          <w:szCs w:val="28"/>
        </w:rPr>
      </w:r>
      <w:r/>
    </w:p>
    <w:p>
      <w:pPr>
        <w:pStyle w:val="618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ПОСТАНОВЛЯЮ</w:t>
      </w:r>
      <w:r/>
    </w:p>
    <w:p>
      <w:pPr>
        <w:pStyle w:val="61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3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25.05.</w:t>
      </w:r>
      <w:r>
        <w:rPr>
          <w:sz w:val="28"/>
          <w:szCs w:val="28"/>
        </w:rPr>
        <w:t xml:space="preserve">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изменения:</w:t>
      </w:r>
      <w:r/>
    </w:p>
    <w:p>
      <w:pPr>
        <w:pStyle w:val="63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/>
      <w:bookmarkStart w:id="3" w:name="_Hlk126049426"/>
      <w:r>
        <w:rPr>
          <w:sz w:val="28"/>
          <w:szCs w:val="28"/>
        </w:rPr>
        <w:t xml:space="preserve">Приложение 1 к Приложению № 2 </w:t>
      </w:r>
      <w:bookmarkStart w:id="4" w:name="_Hlk127872586"/>
      <w:r>
        <w:rPr>
          <w:sz w:val="28"/>
          <w:szCs w:val="28"/>
        </w:rPr>
        <w:t xml:space="preserve">Примерного положения дополнить строкой следующего содержания согласно приложению № 1 к настоящему постановлению;</w:t>
      </w:r>
      <w:bookmarkEnd w:id="3"/>
      <w:r/>
      <w:bookmarkEnd w:id="4"/>
      <w:r>
        <w:rPr>
          <w:sz w:val="28"/>
          <w:szCs w:val="28"/>
        </w:rPr>
      </w:r>
      <w:r/>
    </w:p>
    <w:p>
      <w:pPr>
        <w:pStyle w:val="63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2а к Приложению № 2 Примерного положения изложить в новой редакции согласно приложению № 2 к настоящему постановлению;</w:t>
      </w:r>
      <w:r/>
    </w:p>
    <w:p>
      <w:pPr>
        <w:pStyle w:val="63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Приложения № 6 к Примерному положению в столбце 1 «Должность» слова «</w:t>
      </w:r>
      <w:bookmarkStart w:id="5" w:name="_Hlk142033717"/>
      <w:r>
        <w:rPr>
          <w:sz w:val="28"/>
          <w:szCs w:val="28"/>
        </w:rPr>
        <w:t xml:space="preserve">руководитель учреждения (директор), заместитель директора</w:t>
      </w:r>
      <w:bookmarkEnd w:id="5"/>
      <w:r>
        <w:rPr>
          <w:sz w:val="28"/>
          <w:szCs w:val="28"/>
        </w:rPr>
        <w:t xml:space="preserve">» заменить на слова «руководитель учреждения (директор), заместитель руководителя (директора)»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4"/>
        <w:numPr>
          <w:ilvl w:val="0"/>
          <w:numId w:val="10"/>
        </w:numPr>
        <w:ind w:left="0" w:firstLine="709"/>
        <w:jc w:val="both"/>
        <w:tabs>
          <w:tab w:val="left" w:pos="-32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01.07.2023.</w:t>
      </w:r>
      <w:r/>
    </w:p>
    <w:p>
      <w:pPr>
        <w:pStyle w:val="634"/>
        <w:numPr>
          <w:ilvl w:val="0"/>
          <w:numId w:val="10"/>
        </w:numPr>
        <w:ind w:left="0" w:firstLine="709"/>
        <w:jc w:val="both"/>
        <w:tabs>
          <w:tab w:val="left" w:pos="-32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1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8"/>
        <w:jc w:val="both"/>
        <w:rPr>
          <w:sz w:val="28"/>
          <w:szCs w:val="28"/>
        </w:rPr>
      </w:pPr>
      <w:r/>
      <w:bookmarkEnd w:id="0"/>
      <w:r>
        <w:rPr>
          <w:sz w:val="28"/>
          <w:szCs w:val="28"/>
        </w:rPr>
        <w:t xml:space="preserve">Глава города Сосновоборска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А.С. Кудрявцев</w:t>
      </w:r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jc w:val="right"/>
        <w:outlineLvl w:val="0"/>
      </w:pPr>
      <w:r/>
      <w:r/>
    </w:p>
    <w:p>
      <w:pPr>
        <w:pStyle w:val="618"/>
        <w:ind w:left="568"/>
        <w:jc w:val="right"/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jc w:val="righ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18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Приложение № 1 </w:t>
            </w:r>
            <w:r/>
          </w:p>
          <w:p>
            <w:pPr>
              <w:pStyle w:val="618"/>
              <w:jc w:val="both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к постановлению администрации города</w:t>
            </w:r>
            <w:r/>
          </w:p>
          <w:p>
            <w:pPr>
              <w:pStyle w:val="618"/>
              <w:jc w:val="both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от 10.08.2023 № 1085</w:t>
            </w:r>
            <w:r/>
          </w:p>
        </w:tc>
      </w:tr>
    </w:tbl>
    <w:p>
      <w:pPr>
        <w:pStyle w:val="618"/>
        <w:jc w:val="right"/>
      </w:pPr>
      <w:r>
        <w:rPr>
          <w:rFonts w:eastAsia="Calibri"/>
          <w:sz w:val="26"/>
          <w:szCs w:val="26"/>
          <w:lang w:eastAsia="en-US"/>
        </w:rPr>
      </w:r>
      <w:r/>
    </w:p>
    <w:p>
      <w:pPr>
        <w:pStyle w:val="618"/>
        <w:jc w:val="right"/>
        <w:rPr>
          <w:rFonts w:ascii="Calibri" w:hAnsi="Calibri" w:eastAsia="Calibri"/>
          <w:sz w:val="22"/>
          <w:szCs w:val="22"/>
        </w:rPr>
        <w:outlineLvl w:val="2"/>
      </w:pPr>
      <w:r>
        <w:rPr>
          <w:rFonts w:eastAsia="Calibri"/>
        </w:rPr>
        <w:t xml:space="preserve">Приложение 1а</w:t>
      </w:r>
      <w:r>
        <w:rPr>
          <w:rFonts w:ascii="Calibri" w:hAnsi="Calibri" w:eastAsia="Calibri"/>
          <w:sz w:val="22"/>
          <w:szCs w:val="22"/>
        </w:rPr>
      </w:r>
      <w:r/>
    </w:p>
    <w:p>
      <w:pPr>
        <w:pStyle w:val="618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Виды, условия, размер и порядок установления выплат стимулирующего</w:t>
      </w:r>
      <w:r/>
    </w:p>
    <w:p>
      <w:pPr>
        <w:pStyle w:val="618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характера, в том числе критерии оценки результативности и качества труда работников МКУ «УКС и ЖКХ»</w:t>
      </w:r>
      <w:r/>
    </w:p>
    <w:p>
      <w:pPr>
        <w:pStyle w:val="618"/>
        <w:jc w:val="both"/>
        <w:rPr>
          <w:rFonts w:eastAsia="Calibri"/>
          <w:b/>
          <w:bCs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</w:r>
      <w:r/>
    </w:p>
    <w:tbl>
      <w:tblPr>
        <w:tblW w:w="1602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05"/>
        <w:gridCol w:w="5116"/>
        <w:gridCol w:w="4525"/>
        <w:gridCol w:w="3119"/>
        <w:gridCol w:w="1955"/>
      </w:tblGrid>
      <w:tr>
        <w:trPr>
          <w:cantSplit/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Style w:val="618"/>
              <w:ind w:right="-1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5" w:type="dxa"/>
            <w:vAlign w:val="center"/>
            <w:vMerge w:val="restart"/>
            <w:textDirection w:val="lrTb"/>
            <w:noWrap w:val="false"/>
          </w:tcPr>
          <w:p>
            <w:pPr>
              <w:pStyle w:val="618"/>
              <w:ind w:left="34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Критерии оценки результативности и качества труда работников учреждения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43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Условия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vMerge w:val="restart"/>
            <w:textDirection w:val="lrTb"/>
            <w:noWrap w:val="false"/>
          </w:tcPr>
          <w:p>
            <w:pPr>
              <w:pStyle w:val="6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Предельный процент к окладу (должностному окладу), ставки заработной платы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3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индикатор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pStyle w:val="6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Инженер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3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3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Результативность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Работы выполнены в срок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0 замечаний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Своевременная подготовка локальных нормативных актов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Полнота соответствия нормативным и локальным актам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письменных замечаний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3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Добросовестное исполнение трудовых обязанностей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жалоб на качество исполнения трудовых обязанностей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0 замечаний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Дополнительные виды работ, не входящие в должностные обязанности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дополнительных поручений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В полном объеме, в срок, без замечаний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3" w:type="dxa"/>
            <w:vAlign w:val="center"/>
            <w:textDirection w:val="lrTb"/>
            <w:noWrap w:val="false"/>
          </w:tcPr>
          <w:p>
            <w:pPr>
              <w:pStyle w:val="618"/>
              <w:ind w:left="3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5" w:type="dxa"/>
            <w:vAlign w:val="center"/>
            <w:vMerge w:val="restart"/>
            <w:textDirection w:val="lrTb"/>
            <w:noWrap w:val="false"/>
          </w:tcPr>
          <w:p>
            <w:pPr>
              <w:pStyle w:val="618"/>
              <w:rPr>
                <w:rFonts w:eastAsia="Calibri"/>
              </w:rPr>
            </w:pPr>
            <w:r>
              <w:rPr>
                <w:rFonts w:eastAsia="Calibri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замечаний по срокам и форме подготовленных документов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8"/>
              <w:rPr>
                <w:rFonts w:eastAsia="Calibri"/>
              </w:rPr>
            </w:pPr>
            <w:r>
              <w:rPr>
                <w:rFonts w:eastAsia="Calibri"/>
              </w:rPr>
              <w:t xml:space="preserve">без замечаний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3" w:type="dxa"/>
            <w:vAlign w:val="center"/>
            <w:vMerge w:val="continue"/>
            <w:textDirection w:val="lrTb"/>
            <w:noWrap w:val="false"/>
          </w:tcPr>
          <w:p>
            <w:pPr>
              <w:pStyle w:val="6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4" w:type="dxa"/>
            <w:vAlign w:val="center"/>
            <w:textDirection w:val="lrTb"/>
            <w:noWrap w:val="false"/>
          </w:tcPr>
          <w:p>
            <w:pPr>
              <w:pStyle w:val="618"/>
              <w:rPr>
                <w:rFonts w:eastAsia="Calibri"/>
              </w:rPr>
            </w:pPr>
            <w:r>
              <w:rPr>
                <w:rFonts w:eastAsia="Calibri"/>
              </w:rPr>
              <w:t xml:space="preserve">Бесконфликтные отношения с коллегами и посетителями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8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конфликтов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</w:t>
            </w:r>
            <w:r/>
          </w:p>
        </w:tc>
      </w:tr>
    </w:tbl>
    <w:p>
      <w:pPr>
        <w:pStyle w:val="61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  <w:r/>
    </w:p>
    <w:p>
      <w:pPr>
        <w:pStyle w:val="618"/>
        <w:rPr>
          <w:rFonts w:eastAsia="Calibri"/>
        </w:rPr>
        <w:sectPr>
          <w:footnotePr/>
          <w:endnotePr/>
          <w:type w:val="nextPage"/>
          <w:pgSz w:w="16838" w:h="11906" w:orient="landscape"/>
          <w:pgMar w:top="851" w:right="1134" w:bottom="1701" w:left="425" w:header="709" w:footer="709" w:gutter="0"/>
          <w:cols w:num="1" w:sep="0" w:space="720" w:equalWidth="1"/>
          <w:docGrid w:linePitch="360"/>
        </w:sectPr>
      </w:pPr>
      <w:r>
        <w:rPr>
          <w:rFonts w:eastAsia="Calibri"/>
        </w:rPr>
      </w:r>
      <w:r/>
    </w:p>
    <w:tbl>
      <w:tblPr>
        <w:tblW w:w="0" w:type="auto"/>
        <w:jc w:val="righ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18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Приложение № 2 </w:t>
            </w:r>
            <w:r/>
          </w:p>
          <w:p>
            <w:pPr>
              <w:pStyle w:val="618"/>
              <w:jc w:val="both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к постановлению администрации города</w:t>
            </w:r>
            <w:r/>
          </w:p>
          <w:p>
            <w:pPr>
              <w:pStyle w:val="618"/>
              <w:jc w:val="both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от 10.08.2023 №1085</w:t>
            </w:r>
            <w:r/>
          </w:p>
        </w:tc>
      </w:tr>
    </w:tbl>
    <w:p>
      <w:pPr>
        <w:pStyle w:val="618"/>
        <w:jc w:val="right"/>
        <w:rPr>
          <w:rFonts w:eastAsia="Calibri"/>
          <w:lang w:eastAsia="en-US"/>
        </w:rPr>
        <w:outlineLvl w:val="2"/>
      </w:pPr>
      <w:r>
        <w:rPr>
          <w:rFonts w:eastAsia="Calibri"/>
          <w:lang w:eastAsia="en-US"/>
        </w:rPr>
      </w:r>
      <w:r/>
    </w:p>
    <w:p>
      <w:pPr>
        <w:pStyle w:val="618"/>
        <w:jc w:val="right"/>
        <w:rPr>
          <w:rFonts w:eastAsia="Calibri"/>
        </w:rPr>
        <w:outlineLvl w:val="2"/>
      </w:pPr>
      <w:r>
        <w:rPr>
          <w:rFonts w:eastAsia="Calibri"/>
        </w:rPr>
        <w:t xml:space="preserve">Приложение 2</w:t>
      </w:r>
      <w:r/>
    </w:p>
    <w:p>
      <w:pPr>
        <w:pStyle w:val="618"/>
        <w:ind w:firstLine="540"/>
        <w:jc w:val="both"/>
        <w:rPr>
          <w:rFonts w:eastAsia="Calibri"/>
        </w:rPr>
        <w:outlineLvl w:val="2"/>
      </w:pPr>
      <w:r>
        <w:rPr>
          <w:rFonts w:eastAsia="Calibri"/>
        </w:rPr>
      </w:r>
      <w:r/>
    </w:p>
    <w:p>
      <w:pPr>
        <w:pStyle w:val="618"/>
        <w:jc w:val="center"/>
        <w:rPr>
          <w:rFonts w:eastAsia="Calibri"/>
          <w:b/>
          <w:bCs/>
        </w:rPr>
        <w:outlineLvl w:val="2"/>
      </w:pPr>
      <w:r/>
      <w:bookmarkStart w:id="6" w:name="_Hlk98851063"/>
      <w:r>
        <w:rPr>
          <w:rFonts w:eastAsia="Calibri"/>
          <w:b/>
          <w:bCs/>
        </w:rPr>
        <w:t xml:space="preserve">Виды и размеры</w:t>
      </w:r>
      <w:r/>
    </w:p>
    <w:p>
      <w:pPr>
        <w:pStyle w:val="618"/>
        <w:jc w:val="center"/>
        <w:rPr>
          <w:rFonts w:eastAsia="Calibri"/>
          <w:b/>
          <w:bCs/>
        </w:rPr>
        <w:outlineLvl w:val="2"/>
      </w:pPr>
      <w:r>
        <w:rPr>
          <w:rFonts w:eastAsia="Calibri"/>
          <w:b/>
          <w:bCs/>
        </w:rPr>
        <w:t xml:space="preserve">персональных надбавок работникам МКУ «УКС и ЖКХ»</w:t>
      </w:r>
      <w:r/>
    </w:p>
    <w:p>
      <w:pPr>
        <w:pStyle w:val="618"/>
        <w:jc w:val="center"/>
        <w:rPr>
          <w:rFonts w:eastAsia="Calibri"/>
          <w:bCs/>
          <w:i/>
        </w:rPr>
        <w:outlineLvl w:val="2"/>
      </w:pPr>
      <w:r/>
      <w:bookmarkEnd w:id="6"/>
      <w:r>
        <w:rPr>
          <w:rFonts w:eastAsia="Calibri"/>
          <w:bCs/>
          <w:i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9"/>
        <w:gridCol w:w="6767"/>
        <w:gridCol w:w="18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/>
            <w:bookmarkStart w:id="7" w:name="_Hlk98851155"/>
            <w:r>
              <w:t xml:space="preserve">№п/п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Виды и условия персональных надбавок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Предельный размер к окладу (должностному                                                        окладу), ставке заработной платы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75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За сложность, напряженность и особый режим работы: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Заместитель руководителя (директора)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Главный бухгалтер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Ведущий инженер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Инженер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Бухгалтер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Экономист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Специалист по кадрам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Главный диспетчер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Специалист сметчик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Смотритель кладбища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Юрисконсульт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top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Специалист по закупкам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Старший оперативный дежурный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Оперативный дежурный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100%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" w:type="auto"/>
            <w:vAlign w:val="center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pStyle w:val="618"/>
              <w:outlineLvl w:val="2"/>
            </w:pPr>
            <w:r>
              <w:t xml:space="preserve">Диспетчер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top"/>
            <w:textDirection w:val="lrTb"/>
            <w:noWrap w:val="false"/>
          </w:tcPr>
          <w:p>
            <w:pPr>
              <w:pStyle w:val="618"/>
              <w:jc w:val="center"/>
              <w:outlineLvl w:val="2"/>
            </w:pPr>
            <w:r>
              <w:t xml:space="preserve">85%</w:t>
            </w:r>
            <w:r/>
          </w:p>
        </w:tc>
      </w:tr>
    </w:tbl>
    <w:p>
      <w:pPr>
        <w:pStyle w:val="618"/>
        <w:rPr>
          <w:rFonts w:eastAsia="Calibri"/>
          <w:sz w:val="22"/>
          <w:szCs w:val="22"/>
          <w:lang w:eastAsia="en-US"/>
        </w:rPr>
      </w:pPr>
      <w:r/>
      <w:bookmarkEnd w:id="7"/>
      <w:r>
        <w:rPr>
          <w:rFonts w:eastAsia="Calibri"/>
          <w:sz w:val="22"/>
          <w:szCs w:val="22"/>
          <w:lang w:eastAsia="en-US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8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8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8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8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8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8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8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8"/>
        <w:ind w:left="682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656"/>
      <w:isLgl w:val="false"/>
      <w:suff w:val="tab"/>
      <w:lvlText w:val=""/>
      <w:lvlJc w:val="left"/>
      <w:pPr>
        <w:pStyle w:val="61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8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8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8"/>
        <w:ind w:left="2509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8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8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8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8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8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8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8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8"/>
        <w:ind w:left="2869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8"/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8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8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8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8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8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8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8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8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8"/>
        <w:ind w:left="349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8"/>
        <w:ind w:left="2226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8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8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8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8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8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8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8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8"/>
        <w:ind w:left="6829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8"/>
        <w:ind w:left="1815" w:hanging="10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8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8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8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8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8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8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8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8"/>
        <w:ind w:left="2880" w:hanging="21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8"/>
    <w:next w:val="61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8"/>
    <w:next w:val="61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8"/>
    <w:next w:val="61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8"/>
    <w:next w:val="61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8"/>
    <w:next w:val="61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8"/>
    <w:next w:val="61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8"/>
    <w:next w:val="61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8"/>
    <w:next w:val="61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8"/>
    <w:next w:val="61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8"/>
    <w:next w:val="61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8"/>
    <w:next w:val="61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8"/>
    <w:next w:val="61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8"/>
    <w:next w:val="61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next w:val="618"/>
    <w:link w:val="618"/>
    <w:qFormat/>
    <w:rPr>
      <w:sz w:val="24"/>
      <w:szCs w:val="24"/>
      <w:lang w:val="ru-RU" w:eastAsia="ru-RU" w:bidi="ar-SA"/>
    </w:rPr>
  </w:style>
  <w:style w:type="paragraph" w:styleId="619">
    <w:name w:val="Заголовок 1"/>
    <w:basedOn w:val="618"/>
    <w:next w:val="618"/>
    <w:link w:val="655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20">
    <w:name w:val="Заголовок 2"/>
    <w:basedOn w:val="618"/>
    <w:next w:val="618"/>
    <w:link w:val="65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1">
    <w:name w:val="Заголовок 3"/>
    <w:basedOn w:val="618"/>
    <w:next w:val="618"/>
    <w:link w:val="64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22">
    <w:name w:val="Заголовок 4"/>
    <w:basedOn w:val="618"/>
    <w:next w:val="618"/>
    <w:link w:val="67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3">
    <w:name w:val="Заголовок 5"/>
    <w:basedOn w:val="618"/>
    <w:next w:val="618"/>
    <w:link w:val="67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4">
    <w:name w:val="Заголовок 6"/>
    <w:basedOn w:val="618"/>
    <w:next w:val="618"/>
    <w:link w:val="67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5">
    <w:name w:val="Заголовок 7"/>
    <w:basedOn w:val="618"/>
    <w:next w:val="618"/>
    <w:link w:val="67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6">
    <w:name w:val="Заголовок 8"/>
    <w:basedOn w:val="618"/>
    <w:next w:val="618"/>
    <w:link w:val="67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7">
    <w:name w:val="Заголовок 9"/>
    <w:basedOn w:val="618"/>
    <w:next w:val="618"/>
    <w:link w:val="67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8">
    <w:name w:val="Основной шрифт абзаца"/>
    <w:next w:val="628"/>
    <w:link w:val="618"/>
    <w:semiHidden/>
  </w:style>
  <w:style w:type="table" w:styleId="629">
    <w:name w:val="Обычная таблица"/>
    <w:next w:val="629"/>
    <w:link w:val="618"/>
    <w:semiHidden/>
    <w:tblPr/>
  </w:style>
  <w:style w:type="numbering" w:styleId="630">
    <w:name w:val="Нет списка"/>
    <w:next w:val="630"/>
    <w:link w:val="618"/>
    <w:uiPriority w:val="99"/>
    <w:semiHidden/>
  </w:style>
  <w:style w:type="table" w:styleId="631">
    <w:name w:val="Сетка таблицы"/>
    <w:basedOn w:val="629"/>
    <w:next w:val="631"/>
    <w:link w:val="618"/>
    <w:tblPr/>
  </w:style>
  <w:style w:type="character" w:styleId="632">
    <w:name w:val="Гиперссылка"/>
    <w:next w:val="632"/>
    <w:link w:val="618"/>
    <w:uiPriority w:val="99"/>
    <w:rPr>
      <w:color w:val="0000ff"/>
      <w:u w:val="single"/>
    </w:rPr>
  </w:style>
  <w:style w:type="paragraph" w:styleId="633">
    <w:name w:val="Текст выноски"/>
    <w:basedOn w:val="618"/>
    <w:next w:val="633"/>
    <w:link w:val="669"/>
    <w:uiPriority w:val="99"/>
    <w:semiHidden/>
    <w:rPr>
      <w:rFonts w:ascii="Tahoma" w:hAnsi="Tahoma" w:cs="Tahoma"/>
      <w:sz w:val="16"/>
      <w:szCs w:val="16"/>
    </w:rPr>
  </w:style>
  <w:style w:type="paragraph" w:styleId="634">
    <w:name w:val="Абзац списка,мой"/>
    <w:basedOn w:val="618"/>
    <w:next w:val="634"/>
    <w:link w:val="724"/>
    <w:uiPriority w:val="34"/>
    <w:qFormat/>
    <w:pPr>
      <w:contextualSpacing/>
      <w:ind w:left="720"/>
    </w:pPr>
  </w:style>
  <w:style w:type="paragraph" w:styleId="635">
    <w:name w:val="Основной текст с отступом"/>
    <w:basedOn w:val="618"/>
    <w:next w:val="635"/>
    <w:link w:val="636"/>
    <w:uiPriority w:val="99"/>
    <w:unhideWhenUsed/>
    <w:pPr>
      <w:ind w:firstLine="708"/>
      <w:jc w:val="both"/>
    </w:pPr>
    <w:rPr>
      <w:lang w:val="en-US" w:eastAsia="en-US"/>
    </w:rPr>
  </w:style>
  <w:style w:type="character" w:styleId="636">
    <w:name w:val="Основной текст с отступом Знак"/>
    <w:next w:val="636"/>
    <w:link w:val="635"/>
    <w:uiPriority w:val="99"/>
    <w:rPr>
      <w:sz w:val="24"/>
      <w:szCs w:val="24"/>
      <w:lang w:val="en-US" w:eastAsia="en-US"/>
    </w:rPr>
  </w:style>
  <w:style w:type="paragraph" w:styleId="637">
    <w:name w:val="Основной текст"/>
    <w:basedOn w:val="618"/>
    <w:next w:val="637"/>
    <w:link w:val="638"/>
    <w:uiPriority w:val="99"/>
    <w:unhideWhenUsed/>
    <w:pPr>
      <w:spacing w:after="120"/>
    </w:pPr>
    <w:rPr>
      <w:lang w:val="en-US" w:eastAsia="en-US"/>
    </w:rPr>
  </w:style>
  <w:style w:type="character" w:styleId="638">
    <w:name w:val="Основной текст Знак"/>
    <w:next w:val="638"/>
    <w:link w:val="637"/>
    <w:uiPriority w:val="99"/>
    <w:rPr>
      <w:sz w:val="24"/>
      <w:szCs w:val="24"/>
    </w:rPr>
  </w:style>
  <w:style w:type="paragraph" w:styleId="639">
    <w:name w:val="ConsPlusNormal"/>
    <w:next w:val="639"/>
    <w:link w:val="646"/>
    <w:qFormat/>
    <w:rPr>
      <w:sz w:val="24"/>
      <w:szCs w:val="24"/>
      <w:lang w:val="ru-RU" w:eastAsia="ru-RU" w:bidi="ar-SA"/>
    </w:rPr>
  </w:style>
  <w:style w:type="character" w:styleId="640">
    <w:name w:val="Основной текст_"/>
    <w:next w:val="640"/>
    <w:link w:val="641"/>
    <w:rPr>
      <w:sz w:val="27"/>
      <w:szCs w:val="27"/>
      <w:shd w:val="clear" w:color="auto" w:fill="ffffff"/>
    </w:rPr>
  </w:style>
  <w:style w:type="paragraph" w:styleId="641">
    <w:name w:val="Основной текст1"/>
    <w:basedOn w:val="618"/>
    <w:next w:val="641"/>
    <w:link w:val="64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42">
    <w:name w:val="ConsPlusCell"/>
    <w:next w:val="642"/>
    <w:link w:val="618"/>
    <w:pPr>
      <w:widowControl w:val="off"/>
    </w:pPr>
    <w:rPr>
      <w:rFonts w:ascii="Arial" w:hAnsi="Arial" w:cs="Arial"/>
      <w:lang w:val="ru-RU" w:eastAsia="ru-RU" w:bidi="ar-SA"/>
    </w:rPr>
  </w:style>
  <w:style w:type="paragraph" w:styleId="643">
    <w:name w:val="ConsPlusTitle"/>
    <w:next w:val="643"/>
    <w:link w:val="61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4">
    <w:name w:val="ConsPlusNonformat"/>
    <w:next w:val="644"/>
    <w:link w:val="61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5">
    <w:name w:val="Заголовок 3 Знак"/>
    <w:next w:val="645"/>
    <w:link w:val="62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6">
    <w:name w:val="ConsPlusNormal Знак"/>
    <w:next w:val="646"/>
    <w:link w:val="639"/>
    <w:rPr>
      <w:sz w:val="24"/>
      <w:szCs w:val="24"/>
    </w:rPr>
  </w:style>
  <w:style w:type="character" w:styleId="647">
    <w:name w:val="Название Знак"/>
    <w:next w:val="647"/>
    <w:link w:val="618"/>
    <w:rPr>
      <w:rFonts w:ascii="Cambria" w:hAnsi="Cambria" w:eastAsia="Times New Roman" w:cs="Times New Roman"/>
      <w:b/>
      <w:bCs/>
      <w:sz w:val="32"/>
      <w:szCs w:val="32"/>
    </w:rPr>
  </w:style>
  <w:style w:type="paragraph" w:styleId="648">
    <w:name w:val="Заголовок"/>
    <w:basedOn w:val="618"/>
    <w:next w:val="618"/>
    <w:link w:val="64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49">
    <w:name w:val="Заголовок Знак"/>
    <w:next w:val="649"/>
    <w:link w:val="64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50">
    <w:name w:val="Без интервала"/>
    <w:next w:val="650"/>
    <w:link w:val="618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51">
    <w:name w:val="Заголовок №2_"/>
    <w:next w:val="651"/>
    <w:link w:val="652"/>
    <w:rPr>
      <w:sz w:val="19"/>
      <w:szCs w:val="19"/>
      <w:shd w:val="clear" w:color="auto" w:fill="ffffff"/>
    </w:rPr>
  </w:style>
  <w:style w:type="paragraph" w:styleId="652">
    <w:name w:val="Заголовок №2"/>
    <w:basedOn w:val="618"/>
    <w:next w:val="652"/>
    <w:link w:val="65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53">
    <w:name w:val="Основной текст + Интервал 0 pt"/>
    <w:next w:val="653"/>
    <w:link w:val="61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54">
    <w:name w:val="Обычный (веб)"/>
    <w:basedOn w:val="618"/>
    <w:next w:val="654"/>
    <w:link w:val="618"/>
    <w:uiPriority w:val="99"/>
    <w:unhideWhenUsed/>
    <w:pPr>
      <w:spacing w:before="100" w:beforeAutospacing="1" w:after="100" w:afterAutospacing="1"/>
    </w:pPr>
  </w:style>
  <w:style w:type="character" w:styleId="655">
    <w:name w:val="Заголовок 1 Знак"/>
    <w:next w:val="655"/>
    <w:link w:val="619"/>
    <w:uiPriority w:val="9"/>
    <w:qFormat/>
    <w:rPr>
      <w:b/>
      <w:sz w:val="22"/>
    </w:rPr>
  </w:style>
  <w:style w:type="numbering" w:styleId="656">
    <w:name w:val="Стиль1"/>
    <w:next w:val="656"/>
    <w:link w:val="618"/>
    <w:uiPriority w:val="99"/>
    <w:pPr>
      <w:numPr>
        <w:numId w:val="1"/>
      </w:numPr>
    </w:pPr>
  </w:style>
  <w:style w:type="character" w:styleId="657">
    <w:name w:val="Строгий"/>
    <w:next w:val="657"/>
    <w:link w:val="618"/>
    <w:uiPriority w:val="22"/>
    <w:qFormat/>
    <w:rPr>
      <w:b/>
      <w:bCs/>
    </w:rPr>
  </w:style>
  <w:style w:type="character" w:styleId="658">
    <w:name w:val="Заголовок 2 Знак"/>
    <w:next w:val="658"/>
    <w:link w:val="62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9">
    <w:name w:val="Основной текст 2"/>
    <w:basedOn w:val="618"/>
    <w:next w:val="659"/>
    <w:link w:val="660"/>
    <w:semiHidden/>
    <w:unhideWhenUsed/>
    <w:pPr>
      <w:spacing w:after="120" w:line="480" w:lineRule="auto"/>
    </w:pPr>
  </w:style>
  <w:style w:type="character" w:styleId="660">
    <w:name w:val="Основной текст 2 Знак"/>
    <w:next w:val="660"/>
    <w:link w:val="659"/>
    <w:semiHidden/>
    <w:rPr>
      <w:sz w:val="24"/>
      <w:szCs w:val="24"/>
    </w:rPr>
  </w:style>
  <w:style w:type="table" w:styleId="661">
    <w:name w:val="Сетка таблицы1"/>
    <w:basedOn w:val="629"/>
    <w:next w:val="631"/>
    <w:link w:val="61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62">
    <w:name w:val="ConsNonformat"/>
    <w:next w:val="662"/>
    <w:link w:val="61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63">
    <w:name w:val="Основной текст7"/>
    <w:basedOn w:val="618"/>
    <w:next w:val="663"/>
    <w:link w:val="61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64">
    <w:name w:val="Верхний колонтитул"/>
    <w:basedOn w:val="618"/>
    <w:next w:val="664"/>
    <w:link w:val="66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5">
    <w:name w:val="Верхний колонтитул Знак"/>
    <w:next w:val="665"/>
    <w:link w:val="664"/>
    <w:uiPriority w:val="99"/>
    <w:rPr>
      <w:sz w:val="24"/>
      <w:szCs w:val="24"/>
      <w:lang w:val="en-US" w:eastAsia="en-US"/>
    </w:rPr>
  </w:style>
  <w:style w:type="paragraph" w:styleId="666">
    <w:name w:val="Нижний колонтитул"/>
    <w:basedOn w:val="618"/>
    <w:next w:val="666"/>
    <w:link w:val="66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7">
    <w:name w:val="Нижний колонтитул Знак"/>
    <w:next w:val="667"/>
    <w:link w:val="666"/>
    <w:uiPriority w:val="99"/>
    <w:rPr>
      <w:sz w:val="24"/>
      <w:szCs w:val="24"/>
      <w:lang w:val="en-US" w:eastAsia="en-US"/>
    </w:rPr>
  </w:style>
  <w:style w:type="numbering" w:styleId="668">
    <w:name w:val="Нет списка1"/>
    <w:next w:val="630"/>
    <w:link w:val="618"/>
    <w:uiPriority w:val="99"/>
    <w:semiHidden/>
    <w:unhideWhenUsed/>
  </w:style>
  <w:style w:type="character" w:styleId="669">
    <w:name w:val="Текст выноски Знак"/>
    <w:next w:val="669"/>
    <w:link w:val="633"/>
    <w:uiPriority w:val="99"/>
    <w:semiHidden/>
    <w:rPr>
      <w:rFonts w:ascii="Tahoma" w:hAnsi="Tahoma" w:cs="Tahoma"/>
      <w:sz w:val="16"/>
      <w:szCs w:val="16"/>
    </w:rPr>
  </w:style>
  <w:style w:type="paragraph" w:styleId="670">
    <w:name w:val=" Знак"/>
    <w:basedOn w:val="618"/>
    <w:next w:val="670"/>
    <w:link w:val="61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71">
    <w:name w:val="Нет списка2"/>
    <w:next w:val="630"/>
    <w:link w:val="618"/>
    <w:uiPriority w:val="99"/>
    <w:semiHidden/>
    <w:unhideWhenUsed/>
  </w:style>
  <w:style w:type="numbering" w:styleId="672">
    <w:name w:val="Нет списка3"/>
    <w:next w:val="630"/>
    <w:link w:val="618"/>
    <w:uiPriority w:val="99"/>
    <w:semiHidden/>
    <w:unhideWhenUsed/>
  </w:style>
  <w:style w:type="paragraph" w:styleId="673">
    <w:name w:val="Default"/>
    <w:next w:val="673"/>
    <w:link w:val="618"/>
    <w:rPr>
      <w:color w:val="000000"/>
      <w:sz w:val="24"/>
      <w:szCs w:val="24"/>
      <w:lang w:val="ru-RU" w:eastAsia="ru-RU" w:bidi="ar-SA"/>
    </w:rPr>
  </w:style>
  <w:style w:type="character" w:styleId="674">
    <w:name w:val="Заголовок 4 Знак"/>
    <w:next w:val="674"/>
    <w:link w:val="622"/>
    <w:uiPriority w:val="9"/>
    <w:semiHidden/>
    <w:rPr>
      <w:rFonts w:ascii="Calibri" w:hAnsi="Calibri"/>
      <w:b/>
      <w:bCs/>
      <w:sz w:val="28"/>
      <w:szCs w:val="28"/>
    </w:rPr>
  </w:style>
  <w:style w:type="character" w:styleId="675">
    <w:name w:val="Заголовок 5 Знак"/>
    <w:next w:val="675"/>
    <w:link w:val="62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6">
    <w:name w:val="Заголовок 6 Знак"/>
    <w:next w:val="676"/>
    <w:link w:val="624"/>
    <w:uiPriority w:val="9"/>
    <w:semiHidden/>
    <w:rPr>
      <w:rFonts w:ascii="Calibri" w:hAnsi="Calibri"/>
      <w:b/>
      <w:bCs/>
      <w:sz w:val="22"/>
      <w:szCs w:val="22"/>
    </w:rPr>
  </w:style>
  <w:style w:type="character" w:styleId="677">
    <w:name w:val="Заголовок 7 Знак"/>
    <w:next w:val="677"/>
    <w:link w:val="625"/>
    <w:uiPriority w:val="9"/>
    <w:semiHidden/>
    <w:rPr>
      <w:rFonts w:ascii="Calibri" w:hAnsi="Calibri"/>
      <w:sz w:val="22"/>
      <w:szCs w:val="22"/>
    </w:rPr>
  </w:style>
  <w:style w:type="character" w:styleId="678">
    <w:name w:val="Заголовок 8 Знак"/>
    <w:next w:val="678"/>
    <w:link w:val="626"/>
    <w:uiPriority w:val="9"/>
    <w:semiHidden/>
    <w:rPr>
      <w:rFonts w:ascii="Calibri" w:hAnsi="Calibri"/>
      <w:i/>
      <w:iCs/>
      <w:sz w:val="22"/>
      <w:szCs w:val="22"/>
    </w:rPr>
  </w:style>
  <w:style w:type="character" w:styleId="679">
    <w:name w:val="Заголовок 9 Знак"/>
    <w:next w:val="679"/>
    <w:link w:val="627"/>
    <w:uiPriority w:val="9"/>
    <w:semiHidden/>
    <w:rPr>
      <w:rFonts w:ascii="Cambria" w:hAnsi="Cambria"/>
      <w:sz w:val="22"/>
      <w:szCs w:val="22"/>
    </w:rPr>
  </w:style>
  <w:style w:type="paragraph" w:styleId="680">
    <w:name w:val="Подзаголовок"/>
    <w:basedOn w:val="618"/>
    <w:next w:val="618"/>
    <w:link w:val="68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81">
    <w:name w:val="Подзаголовок Знак"/>
    <w:next w:val="681"/>
    <w:link w:val="680"/>
    <w:uiPriority w:val="11"/>
    <w:rPr>
      <w:rFonts w:ascii="Cambria" w:hAnsi="Cambria"/>
      <w:sz w:val="22"/>
      <w:szCs w:val="22"/>
    </w:rPr>
  </w:style>
  <w:style w:type="character" w:styleId="682">
    <w:name w:val="Выделение"/>
    <w:next w:val="682"/>
    <w:link w:val="618"/>
    <w:qFormat/>
    <w:rPr>
      <w:rFonts w:ascii="Calibri" w:hAnsi="Calibri"/>
      <w:b/>
      <w:i/>
      <w:iCs/>
    </w:rPr>
  </w:style>
  <w:style w:type="paragraph" w:styleId="683">
    <w:name w:val="Цитата 2"/>
    <w:basedOn w:val="618"/>
    <w:next w:val="618"/>
    <w:link w:val="68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84">
    <w:name w:val="Цитата 2 Знак"/>
    <w:next w:val="684"/>
    <w:link w:val="683"/>
    <w:uiPriority w:val="29"/>
    <w:rPr>
      <w:rFonts w:ascii="Calibri" w:hAnsi="Calibri"/>
      <w:i/>
      <w:sz w:val="22"/>
      <w:szCs w:val="22"/>
    </w:rPr>
  </w:style>
  <w:style w:type="paragraph" w:styleId="685">
    <w:name w:val="Выделенная цитата"/>
    <w:basedOn w:val="618"/>
    <w:next w:val="618"/>
    <w:link w:val="68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6">
    <w:name w:val="Выделенная цитата Знак"/>
    <w:next w:val="686"/>
    <w:link w:val="685"/>
    <w:uiPriority w:val="30"/>
    <w:rPr>
      <w:rFonts w:ascii="Calibri" w:hAnsi="Calibri"/>
      <w:b/>
      <w:i/>
      <w:sz w:val="22"/>
      <w:szCs w:val="22"/>
    </w:rPr>
  </w:style>
  <w:style w:type="character" w:styleId="687">
    <w:name w:val="Слабое выделение"/>
    <w:next w:val="687"/>
    <w:link w:val="618"/>
    <w:uiPriority w:val="19"/>
    <w:qFormat/>
    <w:rPr>
      <w:i/>
      <w:color w:val="5a5a5a"/>
    </w:rPr>
  </w:style>
  <w:style w:type="character" w:styleId="688">
    <w:name w:val="Сильное выделение"/>
    <w:next w:val="688"/>
    <w:link w:val="618"/>
    <w:uiPriority w:val="21"/>
    <w:qFormat/>
    <w:rPr>
      <w:b/>
      <w:i/>
      <w:sz w:val="24"/>
      <w:szCs w:val="24"/>
      <w:u w:val="single"/>
    </w:rPr>
  </w:style>
  <w:style w:type="character" w:styleId="689">
    <w:name w:val="Слабая ссылка"/>
    <w:next w:val="689"/>
    <w:link w:val="618"/>
    <w:uiPriority w:val="31"/>
    <w:qFormat/>
    <w:rPr>
      <w:sz w:val="24"/>
      <w:szCs w:val="24"/>
      <w:u w:val="single"/>
    </w:rPr>
  </w:style>
  <w:style w:type="character" w:styleId="690">
    <w:name w:val="Сильная ссылка"/>
    <w:next w:val="690"/>
    <w:link w:val="618"/>
    <w:uiPriority w:val="32"/>
    <w:qFormat/>
    <w:rPr>
      <w:b/>
      <w:sz w:val="24"/>
      <w:u w:val="single"/>
    </w:rPr>
  </w:style>
  <w:style w:type="character" w:styleId="691">
    <w:name w:val="Название книги"/>
    <w:next w:val="691"/>
    <w:link w:val="61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2">
    <w:name w:val="Заголовок оглавления"/>
    <w:basedOn w:val="619"/>
    <w:next w:val="618"/>
    <w:link w:val="61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93">
    <w:name w:val="Основной текст с отступом 3"/>
    <w:basedOn w:val="618"/>
    <w:next w:val="693"/>
    <w:link w:val="694"/>
    <w:unhideWhenUsed/>
    <w:pPr>
      <w:ind w:left="283"/>
      <w:spacing w:after="120"/>
    </w:pPr>
    <w:rPr>
      <w:sz w:val="16"/>
      <w:szCs w:val="16"/>
    </w:rPr>
  </w:style>
  <w:style w:type="character" w:styleId="694">
    <w:name w:val="Основной текст с отступом 3 Знак"/>
    <w:next w:val="694"/>
    <w:link w:val="693"/>
    <w:rPr>
      <w:sz w:val="16"/>
      <w:szCs w:val="16"/>
    </w:rPr>
  </w:style>
  <w:style w:type="paragraph" w:styleId="695">
    <w:name w:val="Знак"/>
    <w:basedOn w:val="618"/>
    <w:next w:val="695"/>
    <w:link w:val="61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6">
    <w:name w:val="Просмотренная гиперссылка"/>
    <w:next w:val="696"/>
    <w:link w:val="618"/>
    <w:uiPriority w:val="99"/>
    <w:semiHidden/>
    <w:unhideWhenUsed/>
    <w:rPr>
      <w:color w:val="800080"/>
      <w:u w:val="single"/>
    </w:rPr>
  </w:style>
  <w:style w:type="paragraph" w:styleId="697">
    <w:name w:val="ConsTitle"/>
    <w:next w:val="697"/>
    <w:link w:val="61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8">
    <w:name w:val="ConsNormal"/>
    <w:next w:val="698"/>
    <w:link w:val="61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9">
    <w:name w:val=" Знак Знак1"/>
    <w:basedOn w:val="618"/>
    <w:next w:val="699"/>
    <w:link w:val="61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00">
    <w:name w:val="Колонтитул (2)_"/>
    <w:next w:val="700"/>
    <w:link w:val="705"/>
  </w:style>
  <w:style w:type="character" w:styleId="701">
    <w:name w:val="Основной текст (2)_"/>
    <w:next w:val="701"/>
    <w:link w:val="706"/>
  </w:style>
  <w:style w:type="character" w:styleId="702">
    <w:name w:val="Заголовок №1_"/>
    <w:next w:val="702"/>
    <w:link w:val="707"/>
    <w:rPr>
      <w:b/>
      <w:bCs/>
    </w:rPr>
  </w:style>
  <w:style w:type="character" w:styleId="703">
    <w:name w:val="Другое_"/>
    <w:next w:val="703"/>
    <w:link w:val="708"/>
  </w:style>
  <w:style w:type="character" w:styleId="704">
    <w:name w:val="Подпись к таблице_"/>
    <w:next w:val="704"/>
    <w:link w:val="709"/>
  </w:style>
  <w:style w:type="paragraph" w:styleId="705">
    <w:name w:val="Колонтитул (2)"/>
    <w:basedOn w:val="618"/>
    <w:next w:val="705"/>
    <w:link w:val="700"/>
    <w:pPr>
      <w:widowControl w:val="off"/>
    </w:pPr>
    <w:rPr>
      <w:sz w:val="20"/>
      <w:szCs w:val="20"/>
    </w:rPr>
  </w:style>
  <w:style w:type="paragraph" w:styleId="706">
    <w:name w:val="Основной текст (2)"/>
    <w:basedOn w:val="618"/>
    <w:next w:val="706"/>
    <w:link w:val="701"/>
    <w:pPr>
      <w:ind w:left="5600"/>
      <w:widowControl w:val="off"/>
    </w:pPr>
    <w:rPr>
      <w:sz w:val="20"/>
      <w:szCs w:val="20"/>
    </w:rPr>
  </w:style>
  <w:style w:type="paragraph" w:styleId="707">
    <w:name w:val="Заголовок №1"/>
    <w:basedOn w:val="618"/>
    <w:next w:val="707"/>
    <w:link w:val="70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08">
    <w:name w:val="Другое"/>
    <w:basedOn w:val="618"/>
    <w:next w:val="708"/>
    <w:link w:val="703"/>
    <w:pPr>
      <w:widowControl w:val="off"/>
    </w:pPr>
    <w:rPr>
      <w:sz w:val="20"/>
      <w:szCs w:val="20"/>
    </w:rPr>
  </w:style>
  <w:style w:type="paragraph" w:styleId="709">
    <w:name w:val="Подпись к таблице"/>
    <w:basedOn w:val="618"/>
    <w:next w:val="709"/>
    <w:link w:val="704"/>
    <w:pPr>
      <w:widowControl w:val="off"/>
    </w:pPr>
    <w:rPr>
      <w:sz w:val="20"/>
      <w:szCs w:val="20"/>
    </w:rPr>
  </w:style>
  <w:style w:type="paragraph" w:styleId="710">
    <w:name w:val="Основной текст (2)1"/>
    <w:basedOn w:val="618"/>
    <w:next w:val="710"/>
    <w:link w:val="61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11">
    <w:name w:val="Основной текст (2) + 9 pt"/>
    <w:next w:val="711"/>
    <w:link w:val="618"/>
    <w:uiPriority w:val="99"/>
    <w:rPr>
      <w:rFonts w:cs="Times New Roman"/>
      <w:sz w:val="18"/>
      <w:szCs w:val="18"/>
      <w:shd w:val="clear" w:color="auto" w:fill="ffffff"/>
    </w:rPr>
  </w:style>
  <w:style w:type="character" w:styleId="712">
    <w:name w:val="Основной текст (2) + 9 pt2,Полужирный2,Курсив2"/>
    <w:next w:val="712"/>
    <w:link w:val="61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3">
    <w:name w:val="Основной текст (3)_"/>
    <w:next w:val="713"/>
    <w:link w:val="714"/>
    <w:rPr>
      <w:sz w:val="21"/>
      <w:szCs w:val="21"/>
      <w:shd w:val="clear" w:color="auto" w:fill="ffffff"/>
    </w:rPr>
  </w:style>
  <w:style w:type="paragraph" w:styleId="714">
    <w:name w:val="Основной текст (3)"/>
    <w:basedOn w:val="618"/>
    <w:next w:val="714"/>
    <w:link w:val="71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15">
    <w:name w:val="Основной текст3"/>
    <w:basedOn w:val="618"/>
    <w:next w:val="715"/>
    <w:link w:val="61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6">
    <w:name w:val="1"/>
    <w:basedOn w:val="618"/>
    <w:next w:val="716"/>
    <w:link w:val="61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7">
    <w:name w:val="Цитата"/>
    <w:basedOn w:val="618"/>
    <w:next w:val="717"/>
    <w:link w:val="618"/>
    <w:pPr>
      <w:ind w:left="851" w:right="1274"/>
      <w:jc w:val="center"/>
    </w:pPr>
    <w:rPr>
      <w:b/>
      <w:sz w:val="28"/>
      <w:szCs w:val="20"/>
    </w:rPr>
  </w:style>
  <w:style w:type="paragraph" w:styleId="718">
    <w:name w:val="formattext topleveltext"/>
    <w:basedOn w:val="618"/>
    <w:next w:val="718"/>
    <w:link w:val="618"/>
    <w:pPr>
      <w:spacing w:before="100" w:beforeAutospacing="1" w:after="100" w:afterAutospacing="1"/>
    </w:pPr>
  </w:style>
  <w:style w:type="paragraph" w:styleId="719">
    <w:name w:val="Абзац списка1"/>
    <w:basedOn w:val="618"/>
    <w:next w:val="719"/>
    <w:link w:val="618"/>
    <w:pPr>
      <w:ind w:left="720"/>
      <w:spacing w:line="276" w:lineRule="auto"/>
    </w:pPr>
  </w:style>
  <w:style w:type="paragraph" w:styleId="720">
    <w:name w:val="Standard"/>
    <w:next w:val="720"/>
    <w:link w:val="61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21">
    <w:name w:val="Сетка таблицы2"/>
    <w:basedOn w:val="629"/>
    <w:next w:val="631"/>
    <w:link w:val="61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22">
    <w:name w:val="Сетка таблицы3"/>
    <w:basedOn w:val="629"/>
    <w:next w:val="631"/>
    <w:link w:val="61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3">
    <w:name w:val="Прижатый влево"/>
    <w:basedOn w:val="618"/>
    <w:next w:val="618"/>
    <w:link w:val="618"/>
    <w:rPr>
      <w:rFonts w:ascii="Arial" w:hAnsi="Arial"/>
      <w:sz w:val="20"/>
      <w:szCs w:val="20"/>
    </w:rPr>
  </w:style>
  <w:style w:type="character" w:styleId="724">
    <w:name w:val="Абзац списка Знак,мой Знак"/>
    <w:next w:val="724"/>
    <w:link w:val="634"/>
    <w:uiPriority w:val="34"/>
    <w:rPr>
      <w:sz w:val="24"/>
      <w:szCs w:val="24"/>
    </w:rPr>
  </w:style>
  <w:style w:type="character" w:styleId="725">
    <w:name w:val="Неразрешенное упоминание"/>
    <w:next w:val="725"/>
    <w:link w:val="618"/>
    <w:uiPriority w:val="99"/>
    <w:semiHidden/>
    <w:unhideWhenUsed/>
    <w:rPr>
      <w:color w:val="605e5c"/>
      <w:shd w:val="clear" w:color="auto" w:fill="e1dfdd"/>
    </w:rPr>
  </w:style>
  <w:style w:type="character" w:styleId="2087" w:default="1">
    <w:name w:val="Default Paragraph Font"/>
    <w:uiPriority w:val="1"/>
    <w:semiHidden/>
    <w:unhideWhenUsed/>
  </w:style>
  <w:style w:type="numbering" w:styleId="2088" w:default="1">
    <w:name w:val="No List"/>
    <w:uiPriority w:val="99"/>
    <w:semiHidden/>
    <w:unhideWhenUsed/>
  </w:style>
  <w:style w:type="table" w:styleId="20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538</cp:revision>
  <dcterms:created xsi:type="dcterms:W3CDTF">2020-03-19T03:57:00Z</dcterms:created>
  <dcterms:modified xsi:type="dcterms:W3CDTF">2023-08-10T08:45:17Z</dcterms:modified>
  <cp:version>1048576</cp:version>
</cp:coreProperties>
</file>