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2"/>
            </w:pPr>
            <w:r/>
            <w:r/>
          </w:p>
          <w:p>
            <w:pPr>
              <w:pStyle w:val="70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2"/>
              <w:jc w:val="center"/>
            </w:pPr>
            <w:r/>
            <w:r/>
          </w:p>
          <w:p>
            <w:pPr>
              <w:pStyle w:val="672"/>
            </w:pPr>
            <w:r/>
            <w:r/>
          </w:p>
          <w:p>
            <w:pPr>
              <w:pStyle w:val="672"/>
            </w:pPr>
            <w:r/>
            <w:r/>
          </w:p>
          <w:p>
            <w:pPr>
              <w:pStyle w:val="672"/>
              <w:ind w:left="-113"/>
            </w:pPr>
            <w:r>
              <w:t xml:space="preserve">24 октября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</w:t>
            </w:r>
            <w:r>
              <w:t xml:space="preserve"> № 1400</w:t>
            </w:r>
            <w:r/>
          </w:p>
          <w:p>
            <w:pPr>
              <w:pStyle w:val="672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</w:pPr>
            <w:r/>
            <w:r/>
          </w:p>
        </w:tc>
      </w:tr>
    </w:tbl>
    <w:p>
      <w:pPr>
        <w:pStyle w:val="672"/>
        <w:ind w:right="4817"/>
        <w:jc w:val="both"/>
        <w:tabs>
          <w:tab w:val="left" w:pos="74" w:leader="none"/>
        </w:tabs>
      </w:pPr>
      <w:r>
        <w:t xml:space="preserve">О внесении</w:t>
        <w:tab/>
        <w:t xml:space="preserve">изменения</w:t>
        <w:tab/>
        <w:t xml:space="preserve">в </w:t>
      </w:r>
      <w:r>
        <w:t xml:space="preserve">п</w:t>
      </w:r>
      <w:r>
        <w:t xml:space="preserve">остановление</w:t>
      </w:r>
      <w:r>
        <w:t xml:space="preserve"> </w:t>
      </w:r>
      <w:r>
        <w:t xml:space="preserve">администрации города </w:t>
      </w:r>
      <w:r>
        <w:rPr>
          <w:color w:val="000000"/>
        </w:rPr>
        <w:t xml:space="preserve">Сосновоборска</w:t>
      </w:r>
      <w:r>
        <w:t xml:space="preserve"> от 20.02.2023 № 241</w:t>
      </w:r>
      <w:r>
        <w:rPr>
          <w:i/>
        </w:rPr>
        <w:t xml:space="preserve"> «</w:t>
      </w:r>
      <w:r>
        <w:rPr>
          <w:lang w:val="en-US"/>
        </w:rPr>
        <w:t xml:space="preserve">Об утверждении порядк</w:t>
      </w:r>
      <w:r>
        <w:t xml:space="preserve">а</w:t>
      </w:r>
      <w:r>
        <w:rPr>
          <w:lang w:val="en-US"/>
        </w:rPr>
        <w:t xml:space="preserve"> предоставления субсидий субъектам малого и среднего предпринимательства </w:t>
      </w:r>
      <w:r>
        <w:t xml:space="preserve">на реализацию инвестиционных проектов в приоритетных отраслях»</w:t>
      </w:r>
      <w:r/>
    </w:p>
    <w:p>
      <w:pPr>
        <w:pStyle w:val="716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16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2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r>
        <w:fldChar w:fldCharType="begin"/>
      </w:r>
      <w:r>
        <w:instrText xml:space="preserve"> HYPERLINK "consultantplus://offline/ref=5BAABBF23B4E2CF660C2D2A3FE3A3DEEA21963584F9237B6823547F2BB8FB9CF522A3969DE28A865C7253B64E323DDE688E21E596C06C8F5S760C" </w:instrText>
      </w:r>
      <w:r>
        <w:fldChar w:fldCharType="separate"/>
      </w:r>
      <w:r>
        <w:rPr>
          <w:rStyle w:val="686"/>
          <w:color w:val="000000"/>
          <w:spacing w:val="2"/>
          <w:sz w:val="28"/>
          <w:szCs w:val="28"/>
          <w:u w:val="none"/>
        </w:rPr>
        <w:t xml:space="preserve">пунктом 4 статьи 7</w:t>
      </w:r>
      <w:r>
        <w:fldChar w:fldCharType="end"/>
      </w:r>
      <w:r>
        <w:rPr>
          <w:spacing w:val="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Правительства РФ от 22.12.2022 № 2385 «О внесении изменений в общие требования к нормативным правовым актам, муниципальным правовым актам, регулирующим</w:t>
      </w:r>
      <w:r>
        <w:rPr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Приказом Министерства финансов Российской Федерации от 29.09.2021 № 138н «</w:t>
      </w:r>
      <w:r>
        <w:rPr>
          <w:sz w:val="28"/>
          <w:szCs w:val="28"/>
        </w:rPr>
        <w:t xml:space="preserve"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sz w:val="28"/>
          <w:szCs w:val="28"/>
        </w:rPr>
        <w:t xml:space="preserve">», руководствуясь ст. ст. 26, 38 Устава города Сосновоборска Красноярского края, </w:t>
      </w:r>
      <w:r/>
    </w:p>
    <w:p>
      <w:pPr>
        <w:pStyle w:val="672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7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numPr>
          <w:ilvl w:val="0"/>
          <w:numId w:val="37"/>
        </w:numPr>
        <w:ind w:left="0" w:firstLine="709"/>
        <w:jc w:val="both"/>
        <w:tabs>
          <w:tab w:val="left" w:pos="567" w:leader="none"/>
          <w:tab w:val="left" w:pos="993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Сосновоборска от </w:t>
      </w:r>
      <w:r>
        <w:rPr>
          <w:sz w:val="28"/>
          <w:szCs w:val="28"/>
        </w:rPr>
        <w:t xml:space="preserve">20.02.2023 № 241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</w:t>
      </w:r>
      <w:r>
        <w:t xml:space="preserve"> </w:t>
      </w:r>
      <w:r>
        <w:rPr>
          <w:color w:val="000000"/>
          <w:sz w:val="28"/>
          <w:szCs w:val="28"/>
        </w:rPr>
        <w:t xml:space="preserve">следующие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изменения: </w:t>
      </w:r>
      <w:r>
        <w:rPr>
          <w:color w:val="000000"/>
          <w:sz w:val="28"/>
          <w:szCs w:val="28"/>
        </w:rPr>
      </w:r>
      <w:r/>
    </w:p>
    <w:p>
      <w:pPr>
        <w:pStyle w:val="67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подпункт</w:t>
      </w:r>
      <w:r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.14</w:t>
      </w:r>
      <w:r>
        <w:rPr>
          <w:color w:val="000000"/>
          <w:sz w:val="28"/>
          <w:szCs w:val="28"/>
        </w:rPr>
        <w:t xml:space="preserve"> Раздела</w:t>
      </w:r>
      <w:r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абзац первый</w:t>
      </w:r>
      <w:r>
        <w:rPr>
          <w:color w:val="000000"/>
          <w:sz w:val="28"/>
          <w:szCs w:val="28"/>
        </w:rPr>
        <w:t xml:space="preserve"> Порядка изложить в новой редакции:</w:t>
      </w:r>
      <w:r/>
    </w:p>
    <w:p>
      <w:pPr>
        <w:pStyle w:val="672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4.14 </w:t>
      </w:r>
      <w:r>
        <w:rPr>
          <w:color w:val="000000"/>
          <w:sz w:val="28"/>
          <w:szCs w:val="28"/>
        </w:rPr>
        <w:t xml:space="preserve">Администрация города Сосновоборска в течение десяти рабочих дней со дня подписания протокола Экспертной комиссией заключает соглашение с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получателем субсидии о предостав</w:t>
      </w:r>
      <w:r>
        <w:rPr>
          <w:color w:val="000000"/>
          <w:sz w:val="28"/>
          <w:szCs w:val="28"/>
        </w:rPr>
        <w:t xml:space="preserve">лении субсидии в соответствие с типовой формой, утвержденной Финансовым управлением администрации города Сосновоборска (далее – Соглашение), в котором для получателя субсидии определены показатели результативности предоставления субсидии. Одновременно с за</w:t>
      </w:r>
      <w:r>
        <w:rPr>
          <w:color w:val="000000"/>
          <w:sz w:val="28"/>
          <w:szCs w:val="28"/>
        </w:rPr>
        <w:t xml:space="preserve">ключением соглашения о предоставлении субсидии формируется и утверждается план мероприятий по достижению результатов предоставления субсидии. План мероприятий формируется и утверждается на текущий финансовый год с указанием не менее одной контрольной точки</w:t>
      </w:r>
      <w:r>
        <w:rPr>
          <w:color w:val="000000"/>
          <w:sz w:val="28"/>
          <w:szCs w:val="28"/>
        </w:rPr>
        <w:t xml:space="preserve"> в квартал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форме согласно Приложению № 8 к Порядку», далее по тексту.</w:t>
      </w:r>
      <w:r>
        <w:rPr>
          <w:color w:val="000000"/>
          <w:sz w:val="28"/>
          <w:szCs w:val="28"/>
        </w:rPr>
      </w:r>
      <w:r/>
    </w:p>
    <w:p>
      <w:pPr>
        <w:pStyle w:val="672"/>
        <w:ind w:firstLine="709"/>
        <w:jc w:val="both"/>
        <w:tabs>
          <w:tab w:val="left" w:pos="993" w:leader="none"/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<wp:simplePos x="0" y="0"/>
                <wp:positionH relativeFrom="page">
                  <wp:posOffset>5883910</wp:posOffset>
                </wp:positionH>
                <wp:positionV relativeFrom="paragraph">
                  <wp:posOffset>3577590</wp:posOffset>
                </wp:positionV>
                <wp:extent cx="0" cy="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-524288;mso-wrap-distance-left:9.0pt;mso-wrap-distance-top:0.0pt;mso-wrap-distance-right:9.0pt;mso-wrap-distance-bottom:0.0pt;visibility:visible;" from="463.3pt,281.7pt" to="463.3pt,281.7pt" filled="f" strokecolor="#000000" strokeweight="0.24pt"/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1.2 п</w:t>
      </w:r>
      <w:r>
        <w:rPr>
          <w:color w:val="000000"/>
          <w:sz w:val="28"/>
          <w:szCs w:val="28"/>
        </w:rPr>
        <w:t xml:space="preserve">одпункт 5.1. Раздела 5. Порядка изложить в новой редакции:</w:t>
      </w:r>
      <w:r/>
    </w:p>
    <w:p>
      <w:pPr>
        <w:pStyle w:val="67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5.1 </w:t>
      </w:r>
      <w:r>
        <w:rPr>
          <w:color w:val="000000"/>
          <w:sz w:val="28"/>
          <w:szCs w:val="28"/>
        </w:rPr>
        <w:t xml:space="preserve">Получатель субсидии ежегодно в течение двух лет, следующих за отчетным годом предоставления субсидии, в срок до 05 мая, представляет Главному </w:t>
      </w:r>
      <w:r>
        <w:rPr>
          <w:color w:val="000000"/>
          <w:sz w:val="28"/>
          <w:szCs w:val="28"/>
        </w:rPr>
        <w:t xml:space="preserve">распорядителю бюджетных средств </w:t>
      </w:r>
      <w:r>
        <w:rPr>
          <w:color w:val="000000"/>
          <w:sz w:val="28"/>
          <w:szCs w:val="28"/>
        </w:rPr>
        <w:t xml:space="preserve">отчет о показателях финансово-хозяйственной деятельности по форме согласно приложению № 6 к Порядку.</w:t>
      </w:r>
      <w:r/>
    </w:p>
    <w:p>
      <w:pPr>
        <w:pStyle w:val="67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отчетным годом понимается финансовый год, следующий за годом предоставления субсидии.</w:t>
      </w:r>
      <w:r/>
    </w:p>
    <w:p>
      <w:pPr>
        <w:pStyle w:val="688"/>
        <w:ind w:left="0" w:firstLine="709"/>
        <w:jc w:val="both"/>
        <w:widowControl w:val="off"/>
        <w:tabs>
          <w:tab w:val="left" w:pos="426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Получатель субсидии обязан предоставлять в Управление отчет о реализации плана мероприятий по достижению результатов предоставления субсидии, по форме согласно приложению № 9 к Порядку:</w:t>
      </w:r>
      <w:r/>
    </w:p>
    <w:p>
      <w:pPr>
        <w:pStyle w:val="672"/>
        <w:numPr>
          <w:ilvl w:val="0"/>
          <w:numId w:val="39"/>
        </w:numPr>
        <w:ind w:left="0" w:firstLine="709"/>
        <w:jc w:val="both"/>
        <w:tabs>
          <w:tab w:val="left" w:pos="426" w:leader="none"/>
          <w:tab w:val="left" w:pos="851" w:leader="none"/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 01 июля текущего финансового года предоставления субсидии;</w:t>
      </w:r>
      <w:r/>
    </w:p>
    <w:p>
      <w:pPr>
        <w:pStyle w:val="672"/>
        <w:numPr>
          <w:ilvl w:val="0"/>
          <w:numId w:val="3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01 марта, следующего за годом предоставления субсидии».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672"/>
        <w:ind w:firstLine="709"/>
        <w:jc w:val="both"/>
        <w:tabs>
          <w:tab w:val="left" w:pos="851" w:leader="none"/>
          <w:tab w:val="left" w:pos="1418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>
        <w:rPr>
          <w:color w:val="000000"/>
          <w:sz w:val="28"/>
          <w:szCs w:val="28"/>
          <w:shd w:val="clear" w:color="auto" w:fill="ffffff"/>
        </w:rPr>
        <w:t xml:space="preserve">д</w:t>
      </w:r>
      <w:r>
        <w:rPr>
          <w:color w:val="000000"/>
          <w:sz w:val="28"/>
          <w:szCs w:val="28"/>
          <w:shd w:val="clear" w:color="auto" w:fill="ffffff"/>
        </w:rPr>
        <w:t xml:space="preserve">ополнить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Приложение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 № 8 согласно</w:t>
      </w:r>
      <w:r>
        <w:rPr>
          <w:sz w:val="28"/>
          <w:szCs w:val="28"/>
        </w:rPr>
        <w:t xml:space="preserve"> Приложения № 1 к настоящему постановлению;</w:t>
      </w:r>
      <w:r/>
    </w:p>
    <w:p>
      <w:pPr>
        <w:pStyle w:val="672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1.4 д</w:t>
      </w:r>
      <w:r>
        <w:rPr>
          <w:color w:val="000000"/>
          <w:sz w:val="28"/>
          <w:szCs w:val="28"/>
          <w:shd w:val="clear" w:color="auto" w:fill="ffffff"/>
        </w:rPr>
        <w:t xml:space="preserve">ополнить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Приложение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9 согласно Приложения № 2 к настоящему постановлению;</w:t>
      </w:r>
      <w:r/>
    </w:p>
    <w:p>
      <w:pPr>
        <w:pStyle w:val="672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 Приложение № 6 </w:t>
      </w:r>
      <w:r>
        <w:rPr>
          <w:sz w:val="28"/>
          <w:szCs w:val="28"/>
        </w:rPr>
        <w:t xml:space="preserve">Порядка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Приложения № 3 к настоящему постановлению.</w:t>
      </w:r>
      <w:r/>
    </w:p>
    <w:p>
      <w:pPr>
        <w:pStyle w:val="672"/>
        <w:numPr>
          <w:ilvl w:val="0"/>
          <w:numId w:val="38"/>
        </w:numPr>
        <w:ind w:left="0" w:firstLine="709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Постановление вступает в силу со дня, следую</w:t>
      </w:r>
      <w:r>
        <w:rPr>
          <w:bCs/>
          <w:sz w:val="28"/>
          <w:szCs w:val="28"/>
        </w:rPr>
        <w:t xml:space="preserve">щего</w:t>
      </w:r>
      <w:r>
        <w:rPr>
          <w:bCs/>
          <w:sz w:val="28"/>
          <w:szCs w:val="28"/>
        </w:rPr>
        <w:t xml:space="preserve">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pStyle w:val="67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851" w:leader="none"/>
        </w:tabs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/>
    </w:p>
    <w:p>
      <w:pPr>
        <w:pStyle w:val="672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  <w:sectPr>
          <w:footnotePr/>
          <w:endnotePr/>
          <w:type w:val="nextPage"/>
          <w:pgSz w:w="11905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72"/>
        <w:jc w:val="right"/>
        <w:tabs>
          <w:tab w:val="left" w:pos="709" w:leader="none"/>
        </w:tabs>
      </w:pPr>
      <w:r>
        <w:t xml:space="preserve">Приложение № 1 </w:t>
      </w:r>
      <w:r/>
    </w:p>
    <w:p>
      <w:pPr>
        <w:pStyle w:val="672"/>
        <w:jc w:val="right"/>
        <w:tabs>
          <w:tab w:val="left" w:pos="709" w:leader="none"/>
        </w:tabs>
      </w:pPr>
      <w:r>
        <w:t xml:space="preserve">к постановлению администрации </w:t>
      </w:r>
      <w:r/>
    </w:p>
    <w:p>
      <w:pPr>
        <w:pStyle w:val="672"/>
        <w:jc w:val="right"/>
        <w:tabs>
          <w:tab w:val="left" w:pos="709" w:leader="none"/>
        </w:tabs>
      </w:pPr>
      <w:r>
        <w:t xml:space="preserve">города Сосновоборска</w:t>
      </w:r>
      <w:r/>
    </w:p>
    <w:p>
      <w:pPr>
        <w:pStyle w:val="672"/>
        <w:jc w:val="right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24.10.2023 </w:t>
      </w:r>
      <w:r>
        <w:rPr>
          <w:sz w:val="24"/>
          <w:szCs w:val="24"/>
        </w:rPr>
        <w:t xml:space="preserve">№1400</w:t>
      </w:r>
      <w:r>
        <w:rPr>
          <w:sz w:val="24"/>
          <w:szCs w:val="24"/>
        </w:rPr>
      </w:r>
    </w:p>
    <w:p>
      <w:pPr>
        <w:pStyle w:val="672"/>
        <w:jc w:val="right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701" w:type="dxa"/>
        <w:tblInd w:w="3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189"/>
        <w:gridCol w:w="1417"/>
        <w:gridCol w:w="363"/>
        <w:gridCol w:w="629"/>
        <w:gridCol w:w="567"/>
        <w:gridCol w:w="732"/>
        <w:gridCol w:w="340"/>
        <w:gridCol w:w="1338"/>
        <w:gridCol w:w="1461"/>
        <w:gridCol w:w="665"/>
      </w:tblGrid>
      <w:tr>
        <w:trPr>
          <w:gridAfter w:val="1"/>
          <w:trHeight w:val="393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  <w:t xml:space="preserve">УТВЕРЖДАЮ:</w:t>
            </w:r>
            <w:r/>
          </w:p>
          <w:p>
            <w:pPr>
              <w:pStyle w:val="672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должность руководителя (уполномоченного лица) ГРБС</w:t>
            </w:r>
            <w:r/>
          </w:p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gridAfter w:val="1"/>
          <w:trHeight w:val="28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9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(расшифровка подписи)</w:t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7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"__" _____________ 20__ г.</w:t>
            </w:r>
            <w:r/>
          </w:p>
        </w:tc>
      </w:tr>
      <w:tr>
        <w:trPr>
          <w:gridAfter w:val="1"/>
        </w:trPr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</w:rPr>
            </w:pPr>
            <w:r/>
            <w:bookmarkStart w:id="0" w:name="P89"/>
            <w:r/>
            <w:bookmarkEnd w:id="0"/>
            <w:r>
              <w:rPr>
                <w:color w:val="000000"/>
              </w:rPr>
              <w:t xml:space="preserve">ПЛАН</w:t>
            </w:r>
            <w:r/>
          </w:p>
          <w:p>
            <w:pPr>
              <w:pStyle w:val="67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мероприятий по достижению результатов предоставления</w:t>
            </w:r>
            <w:r/>
          </w:p>
          <w:p>
            <w:pPr>
              <w:pStyle w:val="67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субсидии на 20__ год</w:t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получателя субсидии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ГРБС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субсидии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  <w:t xml:space="preserve">Вид документа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(первичный - "0", уточненный - "1", "2", "3", "...")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"P179"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vertAlign w:val="superscript"/>
              </w:rPr>
              <w:t xml:space="preserve">&lt;1&gt;</w:t>
            </w:r>
            <w:r>
              <w:rPr>
                <w:color w:val="000000"/>
                <w:vertAlign w:val="superscript"/>
              </w:rPr>
              <w:fldChar w:fldCharType="end"/>
            </w:r>
            <w:r>
              <w:rPr>
                <w:color w:val="000000"/>
                <w:vertAlign w:val="superscript"/>
              </w:rPr>
            </w:r>
            <w:r/>
          </w:p>
        </w:tc>
      </w:tr>
      <w:tr>
        <w:trPr>
          <w:cantSplit/>
        </w:trPr>
        <w:tc>
          <w:tcPr>
            <w:tcW w:w="218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результата предоставления субсидии, контрольной точки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"P180"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&lt;2&gt;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результата предоставления субсидии, контрольной точки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"P185"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&lt;3&gt;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155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Единица измерения по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"consultantplus://offline/ref=8D5AB8F9512F5E5CC841595DF075D0042997C85604035A9B625B629A720924F5E46EB80913DC8AD17DF102706EGEBAI"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ОКЕИ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"P180"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&lt;2&gt;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Плановое значение результата предоставления субсидии, контрольной точки на текущий финансовый год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"P180"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&lt;2&gt;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срок достижения результата предоставления субсидии, контрольной точки в текущем финансовом году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\l "P180" \h 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t xml:space="preserve">&lt;2&gt;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W w:w="2189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</w:t>
            </w:r>
            <w:r/>
          </w:p>
        </w:tc>
        <w:tc>
          <w:tcPr>
            <w:gridSpan w:val="3"/>
            <w:tcW w:w="2410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Результат предоставления субсидии 1: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точка 1.1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Результат предоставления субсидии 2: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точка 2.1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2189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410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72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72"/>
        <w:jc w:val="both"/>
        <w:rPr>
          <w:color w:val="000000"/>
        </w:rPr>
      </w:pPr>
      <w:r>
        <w:rPr>
          <w:color w:val="000000"/>
        </w:rPr>
        <w:t xml:space="preserve">Второй экземпляр на руки получен:</w:t>
      </w:r>
      <w:r/>
    </w:p>
    <w:p>
      <w:pPr>
        <w:pStyle w:val="672"/>
        <w:ind w:firstLine="54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72"/>
        <w:rPr>
          <w:color w:val="000000"/>
        </w:rPr>
      </w:pPr>
      <w:r>
        <w:rPr>
          <w:color w:val="000000"/>
        </w:rPr>
        <w:t xml:space="preserve">Руководитель (уполномоченное лицо)</w:t>
      </w:r>
      <w:r/>
    </w:p>
    <w:p>
      <w:pPr>
        <w:pStyle w:val="672"/>
        <w:jc w:val="both"/>
        <w:rPr>
          <w:color w:val="000000"/>
        </w:rPr>
      </w:pPr>
      <w:r>
        <w:rPr>
          <w:color w:val="000000"/>
        </w:rPr>
        <w:t xml:space="preserve">получателя субсидии                                 ________________   ___________   _______________</w:t>
      </w:r>
      <w:r/>
    </w:p>
    <w:p>
      <w:pPr>
        <w:pStyle w:val="672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(должность)                 (подпись)             (расшифровка подписи)</w:t>
      </w:r>
      <w:r/>
    </w:p>
    <w:p>
      <w:pPr>
        <w:pStyle w:val="672"/>
        <w:jc w:val="both"/>
        <w:rPr>
          <w:color w:val="000000"/>
          <w:vertAlign w:val="superscript"/>
        </w:rPr>
      </w:pPr>
      <w:r>
        <w:rPr>
          <w:color w:val="000000"/>
        </w:rPr>
        <w:t xml:space="preserve">"__" ______ 20__ г.</w:t>
      </w:r>
      <w:r>
        <w:rPr>
          <w:color w:val="000000"/>
          <w:vertAlign w:val="superscript"/>
        </w:rPr>
      </w:r>
      <w:r/>
    </w:p>
    <w:p>
      <w:pPr>
        <w:pStyle w:val="672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72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72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--------------------------------</w:t>
      </w:r>
      <w:r/>
    </w:p>
    <w:p>
      <w:pPr>
        <w:pStyle w:val="672"/>
        <w:ind w:firstLine="540"/>
        <w:jc w:val="both"/>
        <w:spacing w:before="220"/>
        <w:rPr>
          <w:color w:val="000000"/>
          <w:sz w:val="20"/>
          <w:szCs w:val="20"/>
        </w:rPr>
      </w:pPr>
      <w:r/>
      <w:bookmarkStart w:id="1" w:name="P179"/>
      <w:r/>
      <w:bookmarkEnd w:id="1"/>
      <w:r>
        <w:rPr>
          <w:color w:val="000000"/>
          <w:sz w:val="20"/>
          <w:szCs w:val="20"/>
        </w:rPr>
        <w:t xml:space="preserve">&lt;1&gt; При представлении уточненных значений указывается номер корректировки (например, "1", "2", "3", "...").</w:t>
      </w:r>
      <w:r/>
    </w:p>
    <w:p>
      <w:pPr>
        <w:pStyle w:val="672"/>
        <w:ind w:firstLine="540"/>
        <w:jc w:val="both"/>
        <w:spacing w:before="220"/>
        <w:rPr>
          <w:color w:val="000000"/>
          <w:sz w:val="20"/>
          <w:szCs w:val="20"/>
        </w:rPr>
      </w:pPr>
      <w:r/>
      <w:bookmarkStart w:id="2" w:name="P180"/>
      <w:r/>
      <w:bookmarkEnd w:id="2"/>
      <w:r>
        <w:rPr>
          <w:color w:val="000000"/>
          <w:sz w:val="20"/>
          <w:szCs w:val="20"/>
        </w:rPr>
        <w:t xml:space="preserve">&lt;2&gt; Показатели граф 1, 3 - 6 по строкам "Р</w:t>
      </w:r>
      <w:r>
        <w:rPr>
          <w:color w:val="000000"/>
          <w:sz w:val="20"/>
          <w:szCs w:val="20"/>
        </w:rPr>
        <w:t xml:space="preserve">езультат предоставления субсидии" формируются в соответствии с показателями, установленными в соглашении о предоставлении субсидии, в котором определяются плановые значения и срок достижения результатов предоставления субсидии с указанием единиц измерения.</w:t>
      </w:r>
      <w:r/>
    </w:p>
    <w:p>
      <w:pPr>
        <w:pStyle w:val="672"/>
        <w:ind w:firstLine="540"/>
        <w:jc w:val="both"/>
        <w:spacing w:before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Для строк "Контрольная точка":</w:t>
      </w:r>
      <w:r/>
    </w:p>
    <w:p>
      <w:pPr>
        <w:pStyle w:val="672"/>
        <w:ind w:firstLine="540"/>
        <w:jc w:val="both"/>
        <w:spacing w:before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части графы 1 указываются наименования контрольных точек, исходя из типов контрольных точек, приведенных в </w:t>
      </w: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HYPERLINK "consultantplus://offline/ref=8D5AB8F9512F5E5CC841595DF075D0042993C953000E5A9B625B629A720924F5F66EE00511D594D47BE4542128BCD8DE0206892A1E392A64G0B1I" \h </w:instrText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 xml:space="preserve">таблице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соотношения типов субсидий, результатов предоставления субси</w:t>
      </w:r>
      <w:r>
        <w:rPr>
          <w:color w:val="000000"/>
          <w:sz w:val="20"/>
          <w:szCs w:val="20"/>
        </w:rPr>
        <w:t xml:space="preserve">дии, конт</w:t>
      </w:r>
      <w:r>
        <w:rPr>
          <w:color w:val="000000"/>
          <w:sz w:val="20"/>
          <w:szCs w:val="20"/>
        </w:rPr>
        <w:t xml:space="preserve">рольных точек, содержащейся в приложении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</w:t>
      </w:r>
      <w:r>
        <w:rPr>
          <w:color w:val="000000"/>
          <w:sz w:val="20"/>
          <w:szCs w:val="20"/>
        </w:rPr>
        <w:t xml:space="preserve"> работ, услуг, утвержденному Приказом Министерства финансов Российской Федерации от 29.09.2021 N 138н (далее - Перечень типов), по соответствующему типу результата предоставления субсидии, указанному в графе 2 по строке "Результат предоставления субсидии";</w:t>
      </w:r>
      <w:r/>
    </w:p>
    <w:p>
      <w:pPr>
        <w:pStyle w:val="672"/>
        <w:ind w:firstLine="540"/>
        <w:jc w:val="both"/>
        <w:spacing w:before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части граф 3 - 5 формируются в случае, если контрольные точки имеют измеримые в единицах измерения значения, при этом в графе 5 устанавливаются количественные цифровые значения;</w:t>
      </w:r>
      <w:r/>
    </w:p>
    <w:p>
      <w:pPr>
        <w:pStyle w:val="672"/>
        <w:ind w:firstLine="540"/>
        <w:jc w:val="both"/>
        <w:spacing w:before="2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части графы 6 устанавливаются в формате ДД.ММ.ГГГГ.</w:t>
      </w:r>
      <w:r/>
    </w:p>
    <w:p>
      <w:pPr>
        <w:pStyle w:val="672"/>
        <w:ind w:firstLine="540"/>
        <w:jc w:val="both"/>
        <w:spacing w:before="220"/>
        <w:rPr>
          <w:color w:val="000000"/>
          <w:sz w:val="20"/>
          <w:szCs w:val="20"/>
        </w:rPr>
      </w:pPr>
      <w:r/>
      <w:bookmarkStart w:id="3" w:name="P185"/>
      <w:r/>
      <w:bookmarkEnd w:id="3"/>
      <w:r>
        <w:rPr>
          <w:color w:val="000000"/>
          <w:sz w:val="20"/>
          <w:szCs w:val="20"/>
        </w:rPr>
        <w:t xml:space="preserve">&lt;3&gt; Показатели графы 2 по строкам "Результат предоставления субсидии" формируются в соответствии с Перечнем типов. Указывается тип результата предоставления субсидии, соответствующий резуль</w:t>
      </w:r>
      <w:r>
        <w:rPr>
          <w:color w:val="000000"/>
          <w:sz w:val="20"/>
          <w:szCs w:val="20"/>
        </w:rPr>
        <w:t xml:space="preserve">тату предоставления субсидии, указанному в графе 1, а по строкам "Контрольная точка" формируются в соответствии с Перечнем типов по типу результата предоставления субсидии, указанному в графе 2 по соответствующей строке "Результат предоставления субсидии".</w:t>
      </w:r>
      <w:r/>
    </w:p>
    <w:p>
      <w:pPr>
        <w:pStyle w:val="67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72"/>
        <w:jc w:val="both"/>
        <w:tabs>
          <w:tab w:val="left" w:pos="709" w:leader="none"/>
        </w:tabs>
        <w:rPr>
          <w:sz w:val="28"/>
          <w:szCs w:val="28"/>
        </w:rPr>
        <w:sectPr>
          <w:footnotePr/>
          <w:endnotePr/>
          <w:type w:val="nextPage"/>
          <w:pgSz w:w="11905" w:h="16838" w:orient="portrait"/>
          <w:pgMar w:top="567" w:right="1134" w:bottom="993" w:left="964" w:header="720" w:footer="720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72"/>
        <w:jc w:val="right"/>
        <w:tabs>
          <w:tab w:val="left" w:pos="709" w:leader="none"/>
        </w:tabs>
      </w:pPr>
      <w:r>
        <w:t xml:space="preserve">Приложение № 2 </w:t>
      </w:r>
      <w:r/>
    </w:p>
    <w:p>
      <w:pPr>
        <w:pStyle w:val="672"/>
        <w:jc w:val="right"/>
        <w:tabs>
          <w:tab w:val="left" w:pos="709" w:leader="none"/>
        </w:tabs>
      </w:pPr>
      <w:r>
        <w:t xml:space="preserve">к постановлению администрации </w:t>
      </w:r>
      <w:r/>
    </w:p>
    <w:p>
      <w:pPr>
        <w:pStyle w:val="672"/>
        <w:jc w:val="right"/>
        <w:tabs>
          <w:tab w:val="left" w:pos="709" w:leader="none"/>
        </w:tabs>
      </w:pPr>
      <w:r>
        <w:t xml:space="preserve">города Сосновоборска</w:t>
      </w:r>
      <w:r/>
    </w:p>
    <w:p>
      <w:pPr>
        <w:pStyle w:val="672"/>
        <w:jc w:val="right"/>
        <w:tabs>
          <w:tab w:val="left" w:pos="709" w:leader="none"/>
        </w:tabs>
      </w:pPr>
      <w:r>
        <w:rPr>
          <w:sz w:val="24"/>
          <w:szCs w:val="24"/>
        </w:rPr>
        <w:t xml:space="preserve">от 24.10.2023 </w:t>
      </w:r>
      <w:r>
        <w:rPr>
          <w:sz w:val="24"/>
          <w:szCs w:val="24"/>
        </w:rPr>
        <w:t xml:space="preserve">№1400</w:t>
      </w:r>
      <w:r>
        <w:rPr>
          <w:sz w:val="24"/>
          <w:szCs w:val="24"/>
        </w:rPr>
      </w:r>
      <w:r/>
    </w:p>
    <w:p>
      <w:pPr>
        <w:pStyle w:val="672"/>
        <w:jc w:val="right"/>
        <w:tabs>
          <w:tab w:val="left" w:pos="709" w:leader="none"/>
        </w:tabs>
        <w:rPr>
          <w:sz w:val="28"/>
          <w:szCs w:val="28"/>
        </w:rPr>
      </w:pPr>
      <w:r/>
      <w:r/>
    </w:p>
    <w:p>
      <w:pPr>
        <w:pStyle w:val="672"/>
        <w:jc w:val="right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72"/>
        <w:jc w:val="center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72"/>
        <w:jc w:val="center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672"/>
        <w:jc w:val="center"/>
        <w:widowControl w:val="off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Отчет</w:t>
      </w:r>
      <w:r>
        <w:rPr>
          <w:sz w:val="21"/>
          <w:szCs w:val="21"/>
        </w:rPr>
      </w:r>
      <w:r/>
    </w:p>
    <w:p>
      <w:pPr>
        <w:pStyle w:val="672"/>
        <w:jc w:val="center"/>
        <w:widowControl w:val="off"/>
        <w:rPr>
          <w:sz w:val="21"/>
          <w:szCs w:val="21"/>
        </w:rPr>
      </w:pPr>
      <w:r>
        <w:rPr>
          <w:sz w:val="21"/>
          <w:szCs w:val="21"/>
        </w:rPr>
        <w:t xml:space="preserve">о реализации Плана мероприятий по достижению</w:t>
      </w:r>
      <w:r/>
    </w:p>
    <w:p>
      <w:pPr>
        <w:pStyle w:val="672"/>
        <w:jc w:val="center"/>
        <w:widowControl w:val="off"/>
        <w:rPr>
          <w:sz w:val="21"/>
          <w:szCs w:val="21"/>
        </w:rPr>
      </w:pPr>
      <w:r>
        <w:rPr>
          <w:sz w:val="21"/>
          <w:szCs w:val="21"/>
        </w:rPr>
        <w:t xml:space="preserve">результатов предоставления субсидии</w:t>
      </w:r>
      <w:r/>
    </w:p>
    <w:p>
      <w:pPr>
        <w:pStyle w:val="672"/>
        <w:jc w:val="center"/>
        <w:widowControl w:val="off"/>
        <w:rPr>
          <w:sz w:val="21"/>
          <w:szCs w:val="21"/>
        </w:rPr>
      </w:pPr>
      <w:r>
        <w:rPr>
          <w:sz w:val="21"/>
          <w:szCs w:val="21"/>
        </w:rPr>
        <w:t xml:space="preserve">по состоянию «___» _____________ 20__г.</w:t>
      </w:r>
      <w:r/>
    </w:p>
    <w:p>
      <w:pPr>
        <w:pStyle w:val="672"/>
        <w:jc w:val="center"/>
        <w:widowControl w:val="off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ind w:left="3969" w:right="-709" w:hanging="3969"/>
        <w:widowControl w:val="off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Наименование получателя субсидии: </w:t>
      </w:r>
      <w:r>
        <w:rPr>
          <w:sz w:val="21"/>
          <w:szCs w:val="21"/>
          <w:u w:val="single"/>
        </w:rPr>
      </w:r>
      <w:r/>
    </w:p>
    <w:p>
      <w:pPr>
        <w:pStyle w:val="672"/>
        <w:ind w:left="3969" w:hanging="3969"/>
        <w:widowControl w:val="off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Наименование ГРБС: </w:t>
      </w:r>
      <w:r>
        <w:rPr>
          <w:sz w:val="21"/>
          <w:szCs w:val="21"/>
          <w:u w:val="single"/>
        </w:rPr>
      </w:r>
      <w:r/>
    </w:p>
    <w:p>
      <w:pPr>
        <w:pStyle w:val="672"/>
        <w:widowControl w:val="off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Наименование субсидии: </w:t>
      </w:r>
      <w:r>
        <w:rPr>
          <w:sz w:val="21"/>
          <w:szCs w:val="21"/>
          <w:u w:val="single"/>
        </w:rPr>
      </w:r>
      <w:r/>
    </w:p>
    <w:p>
      <w:pPr>
        <w:pStyle w:val="672"/>
        <w:widowControl w:val="off"/>
        <w:rPr>
          <w:sz w:val="21"/>
          <w:szCs w:val="21"/>
        </w:rPr>
      </w:pPr>
      <w:r>
        <w:rPr>
          <w:sz w:val="21"/>
          <w:szCs w:val="21"/>
        </w:rPr>
      </w:r>
      <w:r/>
    </w:p>
    <w:tbl>
      <w:tblPr>
        <w:tblW w:w="153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830"/>
        <w:gridCol w:w="1123"/>
        <w:gridCol w:w="720"/>
        <w:gridCol w:w="851"/>
        <w:gridCol w:w="1701"/>
        <w:gridCol w:w="1417"/>
        <w:gridCol w:w="1134"/>
        <w:gridCol w:w="992"/>
        <w:gridCol w:w="1418"/>
        <w:gridCol w:w="1559"/>
        <w:gridCol w:w="1559"/>
      </w:tblGrid>
      <w:tr>
        <w:trPr>
          <w:cantSplit/>
          <w:trHeight w:val="1098"/>
        </w:trPr>
        <w:tc>
          <w:tcPr>
            <w:tcW w:w="283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результата предоставления субсидии, контрольной точки </w:t>
            </w:r>
            <w:r/>
          </w:p>
        </w:tc>
        <w:tc>
          <w:tcPr>
            <w:tcW w:w="112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Тип результата предоставления субсидии, контрольной точки </w:t>
            </w:r>
            <w:r/>
          </w:p>
        </w:tc>
        <w:tc>
          <w:tcPr>
            <w:gridSpan w:val="2"/>
            <w:tcW w:w="157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измерения 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Размер субсидии, предусмотренный соглашением, руб.</w:t>
            </w:r>
            <w:r/>
          </w:p>
        </w:tc>
        <w:tc>
          <w:tcPr>
            <w:gridSpan w:val="3"/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Значение результата предоставления субсидии, контрольной точки</w:t>
            </w:r>
            <w:r/>
          </w:p>
        </w:tc>
        <w:tc>
          <w:tcPr>
            <w:gridSpan w:val="2"/>
            <w:tcW w:w="2977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Срок достижения результата предоставления субсидии, контрольной точки в текущем финансовом году</w:t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Сведения об отклонениях</w:t>
            </w:r>
            <w:r/>
          </w:p>
        </w:tc>
      </w:tr>
      <w:tr>
        <w:trPr>
          <w:cantSplit/>
          <w:trHeight w:val="609"/>
        </w:trPr>
        <w:tc>
          <w:tcPr>
            <w:tcW w:w="2830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</w:t>
            </w:r>
            <w:r/>
          </w:p>
        </w:tc>
        <w:tc>
          <w:tcPr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по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"consultantplus://offline/ref=CBF784CD0914FD3D238F1FA902EAC88885DC460D243DFB4AB783A6D41CFE6BE44420EFC4969CB95652171599C4S7c3B" \h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sz w:val="21"/>
                <w:szCs w:val="21"/>
              </w:rPr>
              <w:t xml:space="preserve">ОКЕИ</w:t>
            </w:r>
            <w:r>
              <w:rPr>
                <w:color w:val="0000ff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gridSpan w:val="3"/>
            <w:tcW w:w="3543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gridSpan w:val="2"/>
            <w:tcW w:w="2977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cantSplit/>
          <w:trHeight w:val="491"/>
        </w:trPr>
        <w:tc>
          <w:tcPr>
            <w:tcW w:w="2830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23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Плановое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\l "Par1682"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sz w:val="21"/>
                <w:szCs w:val="21"/>
              </w:rPr>
              <w:t xml:space="preserve">&lt;1&gt;</w:t>
            </w:r>
            <w:r>
              <w:rPr>
                <w:color w:val="0000ff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Фактическое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\l "Par1682"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sz w:val="21"/>
                <w:szCs w:val="21"/>
              </w:rPr>
              <w:t xml:space="preserve">&lt;2&gt;</w:t>
            </w:r>
            <w:r>
              <w:rPr>
                <w:color w:val="0000ff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/>
          </w:p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прогнозное 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\l "Par1682"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sz w:val="21"/>
                <w:szCs w:val="21"/>
              </w:rPr>
              <w:t xml:space="preserve">&lt;3&gt;</w:t>
            </w:r>
            <w:r>
              <w:rPr>
                <w:color w:val="0000ff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плановый </w:t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Фактический//прогнозный </w:t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Статус</w:t>
            </w:r>
            <w:r/>
          </w:p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\l "Par1682"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sz w:val="21"/>
                <w:szCs w:val="21"/>
              </w:rPr>
              <w:t xml:space="preserve">&lt;4&gt;</w:t>
            </w:r>
            <w:r>
              <w:rPr>
                <w:color w:val="0000ff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/>
          </w:p>
        </w:tc>
      </w:tr>
      <w:tr>
        <w:trPr>
          <w:trHeight w:val="633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1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2</w:t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3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4</w:t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6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8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9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10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11</w:t>
            </w:r>
            <w:r/>
          </w:p>
        </w:tc>
      </w:tr>
      <w:tr>
        <w:trPr>
          <w:trHeight w:val="178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Результат предоставления субсидии 1: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Контрольная точка 1.1.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Результат предоставления субсидии 2: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Контрольная точка 2.1.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Всего:</w:t>
            </w:r>
            <w:r/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72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</w:tbl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828"/>
        <w:gridCol w:w="2041"/>
        <w:gridCol w:w="340"/>
        <w:gridCol w:w="1701"/>
        <w:gridCol w:w="340"/>
        <w:gridCol w:w="1984"/>
        <w:gridCol w:w="340"/>
        <w:gridCol w:w="275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Руководитель (уполномоченное лицо) получателя субсидии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75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28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(должность)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672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51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(расшифровка подписи)</w:t>
            </w:r>
            <w:r/>
          </w:p>
        </w:tc>
      </w:tr>
    </w:tbl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        </w:t>
        <w:tab/>
        <w:tab/>
        <w:tab/>
        <w:tab/>
        <w:tab/>
        <w:tab/>
        <w:t xml:space="preserve">         _______________     __________________         _______________________</w:t>
        <w:tab/>
        <w:t xml:space="preserve">                                                   </w:t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ab/>
        <w:tab/>
        <w:t xml:space="preserve">(должность)</w:t>
        <w:tab/>
        <w:t xml:space="preserve">         (фамилия, инициалы)                   (телефон)</w:t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widowControl w:val="off"/>
        <w:rPr>
          <w:sz w:val="21"/>
          <w:szCs w:val="21"/>
        </w:rPr>
      </w:pPr>
      <w:r>
        <w:rPr>
          <w:sz w:val="21"/>
          <w:szCs w:val="21"/>
        </w:rPr>
        <w:t xml:space="preserve">МП</w:t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672"/>
        <w:jc w:val="both"/>
        <w:rPr>
          <w:color w:val="0070c0"/>
          <w:sz w:val="20"/>
        </w:rPr>
      </w:pPr>
      <w:r>
        <w:rPr>
          <w:color w:val="0070c0"/>
          <w:sz w:val="20"/>
        </w:rPr>
      </w:r>
      <w:r/>
    </w:p>
    <w:p>
      <w:pPr>
        <w:pStyle w:val="672"/>
        <w:jc w:val="both"/>
        <w:rPr>
          <w:color w:val="0070c0"/>
          <w:sz w:val="16"/>
          <w:szCs w:val="16"/>
        </w:rPr>
      </w:pPr>
      <w:r>
        <w:fldChar w:fldCharType="begin"/>
      </w:r>
      <w:r>
        <w:instrText xml:space="preserve"> HYPERLINK \l "Par1682" </w:instrText>
      </w:r>
      <w:r>
        <w:fldChar w:fldCharType="separate"/>
      </w:r>
      <w:r>
        <w:rPr>
          <w:color w:val="0070c0"/>
          <w:sz w:val="16"/>
          <w:szCs w:val="16"/>
        </w:rPr>
        <w:t xml:space="preserve">&lt;1&gt;</w:t>
      </w:r>
      <w:r>
        <w:rPr>
          <w:color w:val="0070c0"/>
          <w:sz w:val="16"/>
          <w:szCs w:val="16"/>
        </w:rPr>
        <w:fldChar w:fldCharType="end"/>
      </w:r>
      <w:r>
        <w:rPr>
          <w:color w:val="0070c0"/>
          <w:sz w:val="16"/>
          <w:szCs w:val="16"/>
        </w:rPr>
        <w:t xml:space="preserve">- показатели граф 1-6, 9 формируется на основании показателей Плана мероприятий и соглашений о предоставлении субсидий;</w:t>
      </w:r>
      <w:r/>
    </w:p>
    <w:p>
      <w:pPr>
        <w:pStyle w:val="672"/>
        <w:jc w:val="both"/>
        <w:rPr>
          <w:color w:val="0070c0"/>
          <w:sz w:val="16"/>
          <w:szCs w:val="16"/>
        </w:rPr>
      </w:pPr>
      <w:r>
        <w:fldChar w:fldCharType="begin"/>
      </w:r>
      <w:r>
        <w:instrText xml:space="preserve"> HYPERLINK \l "Par1682" </w:instrText>
      </w:r>
      <w:r>
        <w:fldChar w:fldCharType="separate"/>
      </w:r>
      <w:r>
        <w:rPr>
          <w:color w:val="0070c0"/>
          <w:sz w:val="16"/>
          <w:szCs w:val="16"/>
        </w:rPr>
        <w:t xml:space="preserve">&lt;2&gt;</w:t>
      </w:r>
      <w:r>
        <w:rPr>
          <w:color w:val="0070c0"/>
          <w:sz w:val="16"/>
          <w:szCs w:val="16"/>
        </w:rPr>
        <w:fldChar w:fldCharType="end"/>
      </w:r>
      <w:r>
        <w:rPr>
          <w:color w:val="0070c0"/>
          <w:sz w:val="16"/>
          <w:szCs w:val="16"/>
        </w:rPr>
        <w:t xml:space="preserve"> - показатели граф 7 и 10 по строкам «Результат предоставления субсидии» формируется на основании фактически достигнутых значений результатов предоставления субсидии нарастающим итогом и сроков их достижения с начала текущего года;</w:t>
      </w:r>
      <w:r/>
    </w:p>
    <w:p>
      <w:pPr>
        <w:pStyle w:val="672"/>
        <w:jc w:val="both"/>
        <w:rPr>
          <w:color w:val="0070c0"/>
          <w:sz w:val="16"/>
          <w:szCs w:val="16"/>
        </w:rPr>
      </w:pPr>
      <w:r>
        <w:fldChar w:fldCharType="begin"/>
      </w:r>
      <w:r>
        <w:instrText xml:space="preserve"> HYPERLINK \l "Par1682" </w:instrText>
      </w:r>
      <w:r>
        <w:fldChar w:fldCharType="separate"/>
      </w:r>
      <w:r>
        <w:rPr>
          <w:color w:val="0070c0"/>
          <w:sz w:val="16"/>
          <w:szCs w:val="16"/>
        </w:rPr>
        <w:t xml:space="preserve">&lt;3&gt;</w:t>
      </w:r>
      <w:r>
        <w:rPr>
          <w:color w:val="0070c0"/>
          <w:sz w:val="16"/>
          <w:szCs w:val="16"/>
        </w:rPr>
        <w:fldChar w:fldCharType="end"/>
      </w:r>
      <w:r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 xml:space="preserve">показатели графы 8 по строкам «Результат предоставления субсидии» необходимо формировать в случае недостижения планового значения результата предоставления субсидии на отчетную дату с указанием прогнозного значения на прогнозную дату, указанную в графе 10;</w:t>
      </w:r>
      <w:r/>
    </w:p>
    <w:p>
      <w:pPr>
        <w:pStyle w:val="672"/>
        <w:jc w:val="both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При заполнении графы 8 графа 10 в части фактического срока не заполняется; </w:t>
      </w:r>
      <w:r/>
    </w:p>
    <w:p>
      <w:pPr>
        <w:pStyle w:val="672"/>
        <w:jc w:val="both"/>
        <w:rPr>
          <w:color w:val="0070c0"/>
          <w:sz w:val="16"/>
          <w:szCs w:val="16"/>
        </w:rPr>
      </w:pPr>
      <w:r>
        <w:fldChar w:fldCharType="begin"/>
      </w:r>
      <w:r>
        <w:instrText xml:space="preserve"> HYPERLINK \l "Par1682" </w:instrText>
      </w:r>
      <w:r>
        <w:fldChar w:fldCharType="separate"/>
      </w:r>
      <w:r>
        <w:rPr>
          <w:color w:val="0070c0"/>
          <w:sz w:val="16"/>
          <w:szCs w:val="16"/>
        </w:rPr>
        <w:t xml:space="preserve">&lt;4&gt;</w:t>
      </w:r>
      <w:r>
        <w:rPr>
          <w:color w:val="0070c0"/>
          <w:sz w:val="16"/>
          <w:szCs w:val="16"/>
        </w:rPr>
        <w:fldChar w:fldCharType="end"/>
      </w:r>
      <w:r>
        <w:rPr>
          <w:color w:val="0070c0"/>
          <w:sz w:val="16"/>
          <w:szCs w:val="16"/>
        </w:rPr>
        <w:t xml:space="preserve">- «0-отсутствие отклонений» - в случае, если указанный в графе 10 срок достижения результата предоставления субсидии, контрольной точки наступает ранее указанного в графе 9, либо соответствует ему.</w:t>
      </w:r>
      <w:r/>
    </w:p>
    <w:p>
      <w:pPr>
        <w:pStyle w:val="672"/>
        <w:jc w:val="both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 xml:space="preserve">         «1 – наличие отклонений» - в случае, если указанный в графе 10 срок достижения результата предоставления субсидии, контрольной точки наступает позднее указанного в графе 9</w:t>
      </w:r>
      <w:r/>
    </w:p>
    <w:p>
      <w:pPr>
        <w:pStyle w:val="67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/>
    </w:p>
    <w:p>
      <w:pPr>
        <w:ind w:right="678"/>
        <w:jc w:val="right"/>
        <w:tabs>
          <w:tab w:val="left" w:pos="709" w:leader="none"/>
        </w:tabs>
      </w:pPr>
      <w:r>
        <w:rPr>
          <w:highlight w:val="none"/>
        </w:rPr>
      </w:r>
      <w:r>
        <w:rPr>
          <w:highlight w:val="none"/>
        </w:rPr>
      </w:r>
    </w:p>
    <w:p>
      <w:pPr>
        <w:ind w:right="678"/>
        <w:jc w:val="right"/>
        <w:tabs>
          <w:tab w:val="left" w:pos="709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right="678"/>
        <w:jc w:val="right"/>
        <w:tabs>
          <w:tab w:val="left" w:pos="709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right="678"/>
        <w:jc w:val="right"/>
        <w:tabs>
          <w:tab w:val="left" w:pos="709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672"/>
        <w:ind w:right="678"/>
        <w:jc w:val="right"/>
        <w:tabs>
          <w:tab w:val="left" w:pos="709" w:leader="none"/>
        </w:tabs>
        <w:rPr>
          <w:highlight w:val="none"/>
        </w:rPr>
      </w:pPr>
      <w:r>
        <w:t xml:space="preserve">Приложение № 3 </w:t>
      </w:r>
      <w:r/>
    </w:p>
    <w:p>
      <w:pPr>
        <w:pStyle w:val="672"/>
        <w:ind w:right="678"/>
        <w:jc w:val="right"/>
        <w:tabs>
          <w:tab w:val="left" w:pos="709" w:leader="none"/>
        </w:tabs>
      </w:pPr>
      <w:r>
        <w:t xml:space="preserve">к постановлению администрации </w:t>
      </w:r>
      <w:r/>
    </w:p>
    <w:p>
      <w:pPr>
        <w:pStyle w:val="672"/>
        <w:ind w:right="678"/>
        <w:jc w:val="right"/>
        <w:tabs>
          <w:tab w:val="left" w:pos="709" w:leader="none"/>
        </w:tabs>
      </w:pPr>
      <w:r>
        <w:t xml:space="preserve">города Сосновоборска</w:t>
      </w:r>
      <w:r/>
    </w:p>
    <w:p>
      <w:pPr>
        <w:pStyle w:val="672"/>
        <w:jc w:val="center"/>
        <w:tabs>
          <w:tab w:val="left" w:pos="709" w:leader="none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от 24.10.2023 </w:t>
      </w:r>
      <w:r>
        <w:rPr>
          <w:sz w:val="24"/>
          <w:szCs w:val="24"/>
        </w:rPr>
        <w:t xml:space="preserve">№1400</w:t>
      </w:r>
      <w:r>
        <w:rPr>
          <w:sz w:val="24"/>
          <w:szCs w:val="24"/>
        </w:rPr>
      </w:r>
      <w:r/>
    </w:p>
    <w:p>
      <w:pPr>
        <w:pStyle w:val="672"/>
        <w:ind w:right="678"/>
        <w:jc w:val="left"/>
        <w:tabs>
          <w:tab w:val="left" w:pos="709" w:leader="none"/>
        </w:tabs>
        <w:rPr>
          <w:sz w:val="28"/>
          <w:szCs w:val="28"/>
        </w:rPr>
      </w:pPr>
      <w:r/>
      <w:r/>
    </w:p>
    <w:p>
      <w:pPr>
        <w:pStyle w:val="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показателях финансово-хозяйственной деятельности</w:t>
      </w:r>
      <w:r/>
    </w:p>
    <w:p>
      <w:pPr>
        <w:pStyle w:val="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</w:t>
      </w:r>
      <w:r/>
    </w:p>
    <w:p>
      <w:pPr>
        <w:pStyle w:val="67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получателя субсидии)</w:t>
      </w:r>
      <w:r/>
    </w:p>
    <w:p>
      <w:pPr>
        <w:pStyle w:val="67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3182" w:type="dxa"/>
        <w:tblInd w:w="16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6"/>
        <w:gridCol w:w="3991"/>
        <w:gridCol w:w="1560"/>
        <w:gridCol w:w="2051"/>
        <w:gridCol w:w="2608"/>
        <w:gridCol w:w="2126"/>
      </w:tblGrid>
      <w:tr>
        <w:trPr>
          <w:cantSplit/>
          <w:trHeight w:val="416"/>
        </w:trPr>
        <w:tc>
          <w:tcPr>
            <w:tcW w:w="846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п/п</w:t>
            </w:r>
            <w:r/>
          </w:p>
        </w:tc>
        <w:tc>
          <w:tcPr>
            <w:tcW w:w="399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Показатели финансово-хозяйственной деятельности </w:t>
            </w:r>
            <w:r/>
          </w:p>
        </w:tc>
        <w:tc>
          <w:tcPr>
            <w:tcW w:w="1560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Единица измерения</w:t>
            </w:r>
            <w:r/>
          </w:p>
        </w:tc>
        <w:tc>
          <w:tcPr>
            <w:tcW w:w="2051" w:type="dxa"/>
            <w:vAlign w:val="top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получения субсидии</w:t>
            </w:r>
            <w:r/>
          </w:p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2023</w:t>
            </w:r>
            <w:r/>
          </w:p>
        </w:tc>
        <w:tc>
          <w:tcPr>
            <w:gridSpan w:val="2"/>
            <w:tcW w:w="4734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Отчетный год</w:t>
            </w:r>
            <w:r/>
          </w:p>
        </w:tc>
      </w:tr>
      <w:tr>
        <w:trPr>
          <w:cantSplit/>
          <w:trHeight w:val="412"/>
        </w:trPr>
        <w:tc>
          <w:tcPr>
            <w:tcW w:w="846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3991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1560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051" w:type="dxa"/>
            <w:vAlign w:val="top"/>
            <w:vMerge w:val="continue"/>
            <w:textDirection w:val="lrTb"/>
            <w:noWrap w:val="false"/>
          </w:tcPr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2024</w:t>
            </w:r>
            <w:r>
              <w:fldChar w:fldCharType="begin"/>
            </w:r>
            <w:r>
              <w:instrText xml:space="preserve"> HYPERLINK \l "Par1682" </w:instrText>
            </w:r>
            <w:r>
              <w:fldChar w:fldCharType="separate"/>
            </w:r>
            <w:r>
              <w:rPr>
                <w:color w:val="0070c0"/>
                <w:sz w:val="16"/>
                <w:szCs w:val="16"/>
              </w:rPr>
              <w:t xml:space="preserve">&lt;1&gt;</w:t>
            </w:r>
            <w:r>
              <w:rPr>
                <w:color w:val="0070c0"/>
                <w:sz w:val="16"/>
                <w:szCs w:val="16"/>
              </w:rPr>
              <w:fldChar w:fldCharType="end"/>
            </w: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2025</w:t>
            </w:r>
            <w:r>
              <w:fldChar w:fldCharType="begin"/>
            </w:r>
            <w:r>
              <w:instrText xml:space="preserve"> HYPERLINK \l "Par1682" </w:instrText>
            </w:r>
            <w:r>
              <w:fldChar w:fldCharType="separate"/>
            </w:r>
            <w:r>
              <w:rPr>
                <w:color w:val="0070c0"/>
                <w:sz w:val="16"/>
                <w:szCs w:val="16"/>
              </w:rPr>
              <w:t xml:space="preserve">&lt;2&gt;</w:t>
            </w:r>
            <w:r>
              <w:rPr>
                <w:color w:val="0070c0"/>
                <w:sz w:val="16"/>
                <w:szCs w:val="16"/>
              </w:rPr>
              <w:fldChar w:fldCharType="end"/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1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Выручка от продажи товаров (работ, услуг)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рублей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2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Затраты на производство и сбыт товаров (работ и услуг)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рублей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3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Прибыль (убыток) от продаж товаров (работ, услуг)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рублей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4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Уплаченные налоговые и неналоговые платежи в бюджеты всех уровней и внебюджетные фонды, всего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рублей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в том числе по видам налогов: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4.1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 на прибыль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рублей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4.2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УСН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рублей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4.3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страховые взносы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рублей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…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5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Чистая прибыль (убыток)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рублей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6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Фонд начисленной заработной платы работников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рублей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7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Среднесписочная численность работников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чел.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8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Среднемесячная заработная плата работников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рублей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9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Объем инвестиций в основной капитал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руб.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в том числе по источникам финансирования: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9.1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за счет собственных средств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руб.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9.2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за счет привлеченных средств,</w:t>
              <w:br w:type="textWrapping" w:clear="all"/>
            </w:r>
            <w:r>
              <w:rPr>
                <w:rFonts w:eastAsia="Calibri"/>
                <w:i/>
              </w:rPr>
              <w:t xml:space="preserve">в том числе</w:t>
            </w:r>
            <w:r>
              <w:rPr>
                <w:rFonts w:eastAsia="Calibri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руб.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за счет средств краевого бюджета 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руб.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за счет средств местного бюджета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руб.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за счет прочих привлеченных средств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  <w:t xml:space="preserve">тыс. руб.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84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10</w:t>
            </w:r>
            <w:r/>
          </w:p>
        </w:tc>
        <w:tc>
          <w:tcPr>
            <w:tcW w:w="399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Количество созданных и (или) сохраненных рабочих мест субъектами малого и среднего предпринимательства, получившими финансовую поддержку.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ед.</w:t>
            </w:r>
            <w:r/>
          </w:p>
        </w:tc>
        <w:tc>
          <w:tcPr>
            <w:tcW w:w="2051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W w:w="2608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72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  <w:r/>
          </w:p>
        </w:tc>
      </w:tr>
    </w:tbl>
    <w:p>
      <w:pPr>
        <w:pStyle w:val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72"/>
      </w:pPr>
      <w:r>
        <w:t xml:space="preserve">Руководитель (ИП)_________________________ /_____________________________________ /___________________________/</w:t>
      </w:r>
      <w:r/>
    </w:p>
    <w:p>
      <w:pPr>
        <w:pStyle w:val="672"/>
        <w:rPr>
          <w:sz w:val="20"/>
        </w:rPr>
      </w:pPr>
      <w:r>
        <w:rPr>
          <w:sz w:val="20"/>
        </w:rPr>
        <w:t xml:space="preserve">  (должность)                                                                                                    (подпись)                                                             (расшифровка подписи)</w:t>
      </w:r>
      <w:r/>
    </w:p>
    <w:p>
      <w:pPr>
        <w:pStyle w:val="672"/>
      </w:pPr>
      <w:r>
        <w:t xml:space="preserve">     М.П.</w:t>
      </w:r>
      <w:r/>
    </w:p>
    <w:p>
      <w:pPr>
        <w:pStyle w:val="672"/>
      </w:pPr>
      <w:r/>
      <w:r/>
    </w:p>
    <w:p>
      <w:pPr>
        <w:pStyle w:val="672"/>
      </w:pPr>
      <w:r/>
      <w:r/>
    </w:p>
    <w:p>
      <w:pPr>
        <w:pStyle w:val="672"/>
      </w:pPr>
      <w:r/>
      <w:r/>
    </w:p>
    <w:p>
      <w:pPr>
        <w:pStyle w:val="672"/>
      </w:pPr>
      <w:r>
        <w:t xml:space="preserve">Главный бухгалтер ____________________________/_________________________________ /_____________________________/</w:t>
      </w:r>
      <w:r/>
    </w:p>
    <w:p>
      <w:pPr>
        <w:pStyle w:val="67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(подпись)                                                              (расшифровка подписи)</w:t>
      </w:r>
      <w:r/>
    </w:p>
    <w:p>
      <w:pPr>
        <w:pStyle w:val="672"/>
        <w:widowControl w:val="off"/>
      </w:pPr>
      <w:r/>
      <w:r/>
    </w:p>
    <w:p>
      <w:pPr>
        <w:pStyle w:val="67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672"/>
        <w:jc w:val="right"/>
        <w:tabs>
          <w:tab w:val="left" w:pos="709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672"/>
        <w:tabs>
          <w:tab w:val="left" w:pos="709" w:leader="none"/>
        </w:tabs>
        <w:rPr>
          <w:i/>
        </w:rPr>
      </w:pPr>
      <w:r>
        <w:rPr>
          <w:i/>
        </w:rPr>
      </w:r>
      <w:r/>
    </w:p>
    <w:p>
      <w:pPr>
        <w:pStyle w:val="672"/>
        <w:tabs>
          <w:tab w:val="left" w:pos="709" w:leader="none"/>
        </w:tabs>
        <w:rPr>
          <w:i/>
          <w:color w:val="0070c0"/>
          <w:sz w:val="16"/>
          <w:szCs w:val="16"/>
        </w:rPr>
      </w:pPr>
      <w:r>
        <w:rPr>
          <w:i/>
        </w:rPr>
        <w:fldChar w:fldCharType="begin"/>
      </w:r>
      <w:r>
        <w:rPr>
          <w:i/>
        </w:rPr>
        <w:instrText xml:space="preserve"> HYPERLINK \l "Par1682" </w:instrText>
      </w:r>
      <w:r>
        <w:rPr>
          <w:i/>
        </w:rPr>
        <w:fldChar w:fldCharType="separate"/>
      </w:r>
      <w:r>
        <w:rPr>
          <w:i/>
          <w:color w:val="0070c0"/>
          <w:sz w:val="16"/>
          <w:szCs w:val="16"/>
        </w:rPr>
        <w:t xml:space="preserve">&lt;1&gt;</w:t>
      </w:r>
      <w:r>
        <w:rPr>
          <w:i/>
          <w:color w:val="0070c0"/>
          <w:sz w:val="16"/>
          <w:szCs w:val="16"/>
        </w:rPr>
        <w:fldChar w:fldCharType="end"/>
      </w:r>
      <w:r>
        <w:rPr>
          <w:i/>
          <w:color w:val="0070c0"/>
          <w:sz w:val="16"/>
          <w:szCs w:val="16"/>
        </w:rPr>
        <w:t xml:space="preserve"> до 05 мая 2025 года;</w:t>
      </w:r>
      <w:r/>
    </w:p>
    <w:p>
      <w:pPr>
        <w:pStyle w:val="672"/>
        <w:tabs>
          <w:tab w:val="left" w:pos="709" w:leader="none"/>
        </w:tabs>
        <w:rPr>
          <w:sz w:val="28"/>
          <w:szCs w:val="28"/>
        </w:rPr>
        <w:sectPr>
          <w:footnotePr/>
          <w:endnotePr/>
          <w:type w:val="nextPage"/>
          <w:pgSz w:w="16838" w:h="11905" w:orient="landscape"/>
          <w:pgMar w:top="851" w:right="425" w:bottom="1276" w:left="567" w:header="720" w:footer="720" w:gutter="0"/>
          <w:cols w:num="1" w:sep="0" w:space="720" w:equalWidth="1"/>
          <w:docGrid w:linePitch="360"/>
        </w:sectPr>
      </w:pPr>
      <w:r>
        <w:rPr>
          <w:i/>
        </w:rPr>
        <w:fldChar w:fldCharType="begin"/>
      </w:r>
      <w:r>
        <w:rPr>
          <w:i/>
        </w:rPr>
        <w:instrText xml:space="preserve"> HYPERLINK \l "Par1682" </w:instrText>
      </w:r>
      <w:r>
        <w:rPr>
          <w:i/>
        </w:rPr>
        <w:fldChar w:fldCharType="separate"/>
      </w:r>
      <w:r>
        <w:rPr>
          <w:i/>
          <w:color w:val="0070c0"/>
          <w:sz w:val="16"/>
          <w:szCs w:val="16"/>
        </w:rPr>
        <w:t xml:space="preserve">&lt;2&gt;</w:t>
      </w:r>
      <w:r>
        <w:rPr>
          <w:i/>
          <w:color w:val="0070c0"/>
          <w:sz w:val="16"/>
          <w:szCs w:val="16"/>
        </w:rPr>
        <w:fldChar w:fldCharType="end"/>
      </w:r>
      <w:r>
        <w:rPr>
          <w:i/>
          <w:color w:val="0070c0"/>
          <w:sz w:val="16"/>
          <w:szCs w:val="16"/>
        </w:rPr>
        <w:t xml:space="preserve"> до 05 мая 2026 год</w:t>
      </w:r>
      <w:r>
        <w:rPr>
          <w:i/>
          <w:color w:val="0070c0"/>
          <w:sz w:val="16"/>
          <w:szCs w:val="16"/>
        </w:rPr>
        <w:t xml:space="preserve">а</w:t>
      </w:r>
      <w:r>
        <w:rPr>
          <w:sz w:val="28"/>
          <w:szCs w:val="28"/>
        </w:rPr>
      </w:r>
      <w:r/>
    </w:p>
    <w:p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ylfaen">
    <w:panose1 w:val="010A0502050306030303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2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2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0"/>
      <w:isLgl w:val="false"/>
      <w:suff w:val="tab"/>
      <w:lvlText w:val=""/>
      <w:lvlJc w:val="left"/>
      <w:pPr>
        <w:pStyle w:val="67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2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2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67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2"/>
        <w:ind w:left="7189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2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644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2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2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2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2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2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2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2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2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2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2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2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2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2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2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2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2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2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2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2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2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2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2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2"/>
      </w:pPr>
    </w:lvl>
    <w:lvl w:ilvl="2">
      <w:start w:val="0"/>
      <w:numFmt w:val="decimal"/>
      <w:isLgl w:val="false"/>
      <w:suff w:val="tab"/>
      <w:lvlText w:val=""/>
      <w:lvlJc w:val="left"/>
      <w:pPr>
        <w:pStyle w:val="672"/>
      </w:pPr>
    </w:lvl>
    <w:lvl w:ilvl="3">
      <w:start w:val="0"/>
      <w:numFmt w:val="decimal"/>
      <w:isLgl w:val="false"/>
      <w:suff w:val="tab"/>
      <w:lvlText w:val=""/>
      <w:lvlJc w:val="left"/>
      <w:pPr>
        <w:pStyle w:val="672"/>
      </w:pPr>
    </w:lvl>
    <w:lvl w:ilvl="4">
      <w:start w:val="0"/>
      <w:numFmt w:val="decimal"/>
      <w:isLgl w:val="false"/>
      <w:suff w:val="tab"/>
      <w:lvlText w:val=""/>
      <w:lvlJc w:val="left"/>
      <w:pPr>
        <w:pStyle w:val="672"/>
      </w:pPr>
    </w:lvl>
    <w:lvl w:ilvl="5">
      <w:start w:val="0"/>
      <w:numFmt w:val="decimal"/>
      <w:isLgl w:val="false"/>
      <w:suff w:val="tab"/>
      <w:lvlText w:val=""/>
      <w:lvlJc w:val="left"/>
      <w:pPr>
        <w:pStyle w:val="672"/>
      </w:pPr>
    </w:lvl>
    <w:lvl w:ilvl="6">
      <w:start w:val="0"/>
      <w:numFmt w:val="decimal"/>
      <w:isLgl w:val="false"/>
      <w:suff w:val="tab"/>
      <w:lvlText w:val=""/>
      <w:lvlJc w:val="left"/>
      <w:pPr>
        <w:pStyle w:val="672"/>
      </w:pPr>
    </w:lvl>
    <w:lvl w:ilvl="7">
      <w:start w:val="0"/>
      <w:numFmt w:val="decimal"/>
      <w:isLgl w:val="false"/>
      <w:suff w:val="tab"/>
      <w:lvlText w:val=""/>
      <w:lvlJc w:val="left"/>
      <w:pPr>
        <w:pStyle w:val="672"/>
      </w:pPr>
    </w:lvl>
    <w:lvl w:ilvl="8">
      <w:start w:val="0"/>
      <w:numFmt w:val="decimal"/>
      <w:isLgl w:val="false"/>
      <w:suff w:val="tab"/>
      <w:lvlText w:val=""/>
      <w:lvlJc w:val="left"/>
      <w:pPr>
        <w:pStyle w:val="672"/>
      </w:pPr>
    </w:lvl>
  </w:abstractNum>
  <w:abstractNum w:abstractNumId="3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2"/>
        <w:ind w:left="510" w:hanging="51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2"/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2"/>
        <w:ind w:left="242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2"/>
        <w:ind w:left="363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2"/>
        <w:ind w:left="4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2"/>
        <w:ind w:left="56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2"/>
        <w:ind w:left="69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2"/>
        <w:ind w:left="775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2"/>
        <w:ind w:left="8968" w:hanging="2160"/>
      </w:pPr>
    </w:lvl>
  </w:abstractNum>
  <w:num w:numId="1">
    <w:abstractNumId w:val="8"/>
  </w:num>
  <w:num w:numId="2">
    <w:abstractNumId w:val="23"/>
  </w:num>
  <w:num w:numId="3">
    <w:abstractNumId w:val="29"/>
  </w:num>
  <w:num w:numId="4">
    <w:abstractNumId w:val="32"/>
  </w:num>
  <w:num w:numId="5">
    <w:abstractNumId w:val="15"/>
  </w:num>
  <w:num w:numId="6">
    <w:abstractNumId w:val="3"/>
  </w:num>
  <w:num w:numId="7">
    <w:abstractNumId w:val="19"/>
  </w:num>
  <w:num w:numId="8">
    <w:abstractNumId w:val="34"/>
  </w:num>
  <w:num w:numId="9">
    <w:abstractNumId w:val="24"/>
  </w:num>
  <w:num w:numId="10">
    <w:abstractNumId w:val="1"/>
  </w:num>
  <w:num w:numId="11">
    <w:abstractNumId w:val="27"/>
  </w:num>
  <w:num w:numId="12">
    <w:abstractNumId w:val="28"/>
  </w:num>
  <w:num w:numId="13">
    <w:abstractNumId w:val="10"/>
  </w:num>
  <w:num w:numId="14">
    <w:abstractNumId w:val="18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1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21"/>
  </w:num>
  <w:num w:numId="38">
    <w:abstractNumId w:val="3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2"/>
    <w:next w:val="67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2"/>
    <w:next w:val="67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next w:val="672"/>
    <w:link w:val="672"/>
    <w:qFormat/>
    <w:rPr>
      <w:sz w:val="24"/>
      <w:szCs w:val="24"/>
      <w:lang w:val="ru-RU" w:eastAsia="ru-RU" w:bidi="ar-SA"/>
    </w:rPr>
  </w:style>
  <w:style w:type="paragraph" w:styleId="673">
    <w:name w:val="Заголовок 1"/>
    <w:basedOn w:val="672"/>
    <w:next w:val="672"/>
    <w:link w:val="709"/>
    <w:qFormat/>
    <w:pPr>
      <w:jc w:val="center"/>
      <w:keepNext/>
      <w:outlineLvl w:val="0"/>
    </w:pPr>
    <w:rPr>
      <w:b/>
      <w:sz w:val="22"/>
      <w:szCs w:val="20"/>
    </w:rPr>
  </w:style>
  <w:style w:type="paragraph" w:styleId="674">
    <w:name w:val="Заголовок 2"/>
    <w:basedOn w:val="672"/>
    <w:next w:val="672"/>
    <w:link w:val="71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5">
    <w:name w:val="Заголовок 3"/>
    <w:basedOn w:val="672"/>
    <w:next w:val="672"/>
    <w:link w:val="69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6">
    <w:name w:val="Заголовок 4"/>
    <w:basedOn w:val="672"/>
    <w:next w:val="672"/>
    <w:link w:val="72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7">
    <w:name w:val="Заголовок 5"/>
    <w:basedOn w:val="672"/>
    <w:next w:val="672"/>
    <w:link w:val="72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8">
    <w:name w:val="Заголовок 6"/>
    <w:basedOn w:val="672"/>
    <w:next w:val="672"/>
    <w:link w:val="73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9">
    <w:name w:val="Заголовок 7"/>
    <w:basedOn w:val="672"/>
    <w:next w:val="672"/>
    <w:link w:val="73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0">
    <w:name w:val="Заголовок 8"/>
    <w:basedOn w:val="672"/>
    <w:next w:val="672"/>
    <w:link w:val="73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1">
    <w:name w:val="Заголовок 9"/>
    <w:basedOn w:val="672"/>
    <w:next w:val="672"/>
    <w:link w:val="73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2">
    <w:name w:val="Основной шрифт абзаца"/>
    <w:next w:val="682"/>
    <w:link w:val="672"/>
    <w:semiHidden/>
  </w:style>
  <w:style w:type="table" w:styleId="683">
    <w:name w:val="Обычная таблица"/>
    <w:next w:val="683"/>
    <w:link w:val="672"/>
    <w:semiHidden/>
    <w:tblPr/>
  </w:style>
  <w:style w:type="numbering" w:styleId="684">
    <w:name w:val="Нет списка"/>
    <w:next w:val="684"/>
    <w:link w:val="672"/>
    <w:uiPriority w:val="99"/>
    <w:semiHidden/>
  </w:style>
  <w:style w:type="table" w:styleId="685">
    <w:name w:val="Сетка таблицы"/>
    <w:basedOn w:val="683"/>
    <w:next w:val="685"/>
    <w:link w:val="672"/>
    <w:tblPr/>
  </w:style>
  <w:style w:type="character" w:styleId="686">
    <w:name w:val="Гиперссылка"/>
    <w:next w:val="686"/>
    <w:link w:val="672"/>
    <w:uiPriority w:val="99"/>
    <w:rPr>
      <w:color w:val="0000ff"/>
      <w:u w:val="single"/>
    </w:rPr>
  </w:style>
  <w:style w:type="paragraph" w:styleId="687">
    <w:name w:val="Текст выноски"/>
    <w:basedOn w:val="672"/>
    <w:next w:val="687"/>
    <w:link w:val="723"/>
    <w:uiPriority w:val="99"/>
    <w:semiHidden/>
    <w:rPr>
      <w:rFonts w:ascii="Tahoma" w:hAnsi="Tahoma" w:cs="Tahoma"/>
      <w:sz w:val="16"/>
      <w:szCs w:val="16"/>
    </w:rPr>
  </w:style>
  <w:style w:type="paragraph" w:styleId="688">
    <w:name w:val="Абзац списка,мой,Абзац списка основной,List Paragraph,Абзац списка11"/>
    <w:basedOn w:val="672"/>
    <w:next w:val="688"/>
    <w:link w:val="778"/>
    <w:uiPriority w:val="34"/>
    <w:qFormat/>
    <w:pPr>
      <w:contextualSpacing/>
      <w:ind w:left="720"/>
    </w:pPr>
  </w:style>
  <w:style w:type="paragraph" w:styleId="689">
    <w:name w:val="Основной текст с отступом"/>
    <w:basedOn w:val="672"/>
    <w:next w:val="689"/>
    <w:link w:val="690"/>
    <w:uiPriority w:val="99"/>
    <w:unhideWhenUsed/>
    <w:pPr>
      <w:ind w:firstLine="708"/>
      <w:jc w:val="both"/>
    </w:pPr>
    <w:rPr>
      <w:lang w:val="en-US" w:eastAsia="en-US"/>
    </w:rPr>
  </w:style>
  <w:style w:type="character" w:styleId="690">
    <w:name w:val="Основной текст с отступом Знак"/>
    <w:next w:val="690"/>
    <w:link w:val="689"/>
    <w:uiPriority w:val="99"/>
    <w:rPr>
      <w:sz w:val="24"/>
      <w:szCs w:val="24"/>
      <w:lang w:val="en-US" w:eastAsia="en-US"/>
    </w:rPr>
  </w:style>
  <w:style w:type="paragraph" w:styleId="691">
    <w:name w:val="Основной текст"/>
    <w:basedOn w:val="672"/>
    <w:next w:val="691"/>
    <w:link w:val="692"/>
    <w:uiPriority w:val="99"/>
    <w:unhideWhenUsed/>
    <w:pPr>
      <w:spacing w:after="120"/>
    </w:pPr>
    <w:rPr>
      <w:lang w:val="en-US" w:eastAsia="en-US"/>
    </w:rPr>
  </w:style>
  <w:style w:type="character" w:styleId="692">
    <w:name w:val="Основной текст Знак"/>
    <w:next w:val="692"/>
    <w:link w:val="691"/>
    <w:uiPriority w:val="99"/>
    <w:rPr>
      <w:sz w:val="24"/>
      <w:szCs w:val="24"/>
    </w:rPr>
  </w:style>
  <w:style w:type="paragraph" w:styleId="693">
    <w:name w:val="ConsPlusNormal"/>
    <w:next w:val="693"/>
    <w:link w:val="700"/>
    <w:rPr>
      <w:sz w:val="24"/>
      <w:szCs w:val="24"/>
      <w:lang w:val="ru-RU" w:eastAsia="ru-RU" w:bidi="ar-SA"/>
    </w:rPr>
  </w:style>
  <w:style w:type="character" w:styleId="694">
    <w:name w:val="Основной текст_"/>
    <w:next w:val="694"/>
    <w:link w:val="695"/>
    <w:rPr>
      <w:sz w:val="27"/>
      <w:szCs w:val="27"/>
      <w:shd w:val="clear" w:color="auto" w:fill="ffffff"/>
    </w:rPr>
  </w:style>
  <w:style w:type="paragraph" w:styleId="695">
    <w:name w:val="Основной текст1"/>
    <w:basedOn w:val="672"/>
    <w:next w:val="695"/>
    <w:link w:val="69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6">
    <w:name w:val="ConsPlusCell"/>
    <w:next w:val="696"/>
    <w:link w:val="672"/>
    <w:pPr>
      <w:widowControl w:val="off"/>
    </w:pPr>
    <w:rPr>
      <w:rFonts w:ascii="Arial" w:hAnsi="Arial" w:cs="Arial"/>
      <w:lang w:val="ru-RU" w:eastAsia="ru-RU" w:bidi="ar-SA"/>
    </w:rPr>
  </w:style>
  <w:style w:type="paragraph" w:styleId="697">
    <w:name w:val="ConsPlusTitle"/>
    <w:next w:val="697"/>
    <w:link w:val="67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8">
    <w:name w:val="ConsPlusNonformat"/>
    <w:next w:val="698"/>
    <w:link w:val="67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9">
    <w:name w:val="Заголовок 3 Знак"/>
    <w:next w:val="699"/>
    <w:link w:val="67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0">
    <w:name w:val="ConsPlusNormal Знак"/>
    <w:next w:val="700"/>
    <w:link w:val="693"/>
    <w:rPr>
      <w:sz w:val="24"/>
      <w:szCs w:val="24"/>
    </w:rPr>
  </w:style>
  <w:style w:type="character" w:styleId="701">
    <w:name w:val="Название Знак"/>
    <w:next w:val="701"/>
    <w:link w:val="672"/>
    <w:rPr>
      <w:rFonts w:ascii="Cambria" w:hAnsi="Cambria" w:eastAsia="Times New Roman" w:cs="Times New Roman"/>
      <w:b/>
      <w:bCs/>
      <w:sz w:val="32"/>
      <w:szCs w:val="32"/>
    </w:rPr>
  </w:style>
  <w:style w:type="paragraph" w:styleId="702">
    <w:name w:val="Заголовок"/>
    <w:basedOn w:val="672"/>
    <w:next w:val="672"/>
    <w:link w:val="70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3">
    <w:name w:val="Заголовок Знак"/>
    <w:next w:val="703"/>
    <w:link w:val="70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4">
    <w:name w:val="Без интервала"/>
    <w:next w:val="704"/>
    <w:link w:val="672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5">
    <w:name w:val="Заголовок №2_"/>
    <w:next w:val="705"/>
    <w:link w:val="706"/>
    <w:rPr>
      <w:sz w:val="19"/>
      <w:szCs w:val="19"/>
      <w:shd w:val="clear" w:color="auto" w:fill="ffffff"/>
    </w:rPr>
  </w:style>
  <w:style w:type="paragraph" w:styleId="706">
    <w:name w:val="Заголовок №2"/>
    <w:basedOn w:val="672"/>
    <w:next w:val="706"/>
    <w:link w:val="70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7">
    <w:name w:val="Основной текст + Интервал 0 pt"/>
    <w:next w:val="707"/>
    <w:link w:val="67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8">
    <w:name w:val="Обычный (веб)"/>
    <w:basedOn w:val="672"/>
    <w:next w:val="708"/>
    <w:link w:val="672"/>
    <w:uiPriority w:val="99"/>
    <w:unhideWhenUsed/>
    <w:pPr>
      <w:spacing w:before="100" w:beforeAutospacing="1" w:after="100" w:afterAutospacing="1"/>
    </w:pPr>
  </w:style>
  <w:style w:type="character" w:styleId="709">
    <w:name w:val="Заголовок 1 Знак"/>
    <w:next w:val="709"/>
    <w:link w:val="673"/>
    <w:rPr>
      <w:b/>
      <w:sz w:val="22"/>
    </w:rPr>
  </w:style>
  <w:style w:type="numbering" w:styleId="710">
    <w:name w:val="Стиль1"/>
    <w:next w:val="710"/>
    <w:link w:val="672"/>
    <w:uiPriority w:val="99"/>
    <w:pPr>
      <w:numPr>
        <w:numId w:val="1"/>
      </w:numPr>
    </w:pPr>
  </w:style>
  <w:style w:type="character" w:styleId="711">
    <w:name w:val="Строгий"/>
    <w:next w:val="711"/>
    <w:link w:val="672"/>
    <w:uiPriority w:val="22"/>
    <w:qFormat/>
    <w:rPr>
      <w:b/>
      <w:bCs/>
    </w:rPr>
  </w:style>
  <w:style w:type="character" w:styleId="712">
    <w:name w:val="Заголовок 2 Знак"/>
    <w:next w:val="712"/>
    <w:link w:val="67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3">
    <w:name w:val="Основной текст 2"/>
    <w:basedOn w:val="672"/>
    <w:next w:val="713"/>
    <w:link w:val="714"/>
    <w:semiHidden/>
    <w:unhideWhenUsed/>
    <w:pPr>
      <w:spacing w:after="120" w:line="480" w:lineRule="auto"/>
    </w:pPr>
  </w:style>
  <w:style w:type="character" w:styleId="714">
    <w:name w:val="Основной текст 2 Знак"/>
    <w:next w:val="714"/>
    <w:link w:val="713"/>
    <w:semiHidden/>
    <w:rPr>
      <w:sz w:val="24"/>
      <w:szCs w:val="24"/>
    </w:rPr>
  </w:style>
  <w:style w:type="table" w:styleId="715">
    <w:name w:val="Сетка таблицы1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6">
    <w:name w:val="ConsNonformat"/>
    <w:next w:val="716"/>
    <w:link w:val="672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7">
    <w:name w:val="Основной текст7"/>
    <w:basedOn w:val="672"/>
    <w:next w:val="717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8">
    <w:name w:val="Верхний колонтитул"/>
    <w:basedOn w:val="672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Верх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paragraph" w:styleId="720">
    <w:name w:val="Нижний колонтитул"/>
    <w:basedOn w:val="672"/>
    <w:next w:val="720"/>
    <w:link w:val="72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1">
    <w:name w:val="Нижний колонтитул Знак"/>
    <w:next w:val="721"/>
    <w:link w:val="720"/>
    <w:uiPriority w:val="99"/>
    <w:rPr>
      <w:sz w:val="24"/>
      <w:szCs w:val="24"/>
      <w:lang w:val="en-US" w:eastAsia="en-US"/>
    </w:rPr>
  </w:style>
  <w:style w:type="numbering" w:styleId="722">
    <w:name w:val="Нет списка1"/>
    <w:next w:val="684"/>
    <w:link w:val="672"/>
    <w:uiPriority w:val="99"/>
    <w:semiHidden/>
    <w:unhideWhenUsed/>
  </w:style>
  <w:style w:type="character" w:styleId="723">
    <w:name w:val="Текст выноски Знак"/>
    <w:next w:val="723"/>
    <w:link w:val="687"/>
    <w:uiPriority w:val="99"/>
    <w:semiHidden/>
    <w:rPr>
      <w:rFonts w:ascii="Tahoma" w:hAnsi="Tahoma" w:cs="Tahoma"/>
      <w:sz w:val="16"/>
      <w:szCs w:val="16"/>
    </w:rPr>
  </w:style>
  <w:style w:type="paragraph" w:styleId="724">
    <w:name w:val=" Знак"/>
    <w:basedOn w:val="672"/>
    <w:next w:val="724"/>
    <w:link w:val="67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5">
    <w:name w:val="Нет списка2"/>
    <w:next w:val="684"/>
    <w:link w:val="672"/>
    <w:uiPriority w:val="99"/>
    <w:semiHidden/>
    <w:unhideWhenUsed/>
  </w:style>
  <w:style w:type="numbering" w:styleId="726">
    <w:name w:val="Нет списка3"/>
    <w:next w:val="684"/>
    <w:link w:val="672"/>
    <w:uiPriority w:val="99"/>
    <w:semiHidden/>
    <w:unhideWhenUsed/>
  </w:style>
  <w:style w:type="paragraph" w:styleId="727">
    <w:name w:val="Default"/>
    <w:next w:val="727"/>
    <w:link w:val="672"/>
    <w:rPr>
      <w:color w:val="000000"/>
      <w:sz w:val="24"/>
      <w:szCs w:val="24"/>
      <w:lang w:val="ru-RU" w:eastAsia="ru-RU" w:bidi="ar-SA"/>
    </w:rPr>
  </w:style>
  <w:style w:type="character" w:styleId="728">
    <w:name w:val="Заголовок 4 Знак"/>
    <w:next w:val="728"/>
    <w:link w:val="676"/>
    <w:uiPriority w:val="9"/>
    <w:semiHidden/>
    <w:rPr>
      <w:rFonts w:ascii="Calibri" w:hAnsi="Calibri"/>
      <w:b/>
      <w:bCs/>
      <w:sz w:val="28"/>
      <w:szCs w:val="28"/>
    </w:rPr>
  </w:style>
  <w:style w:type="character" w:styleId="729">
    <w:name w:val="Заголовок 5 Знак"/>
    <w:next w:val="729"/>
    <w:link w:val="67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0">
    <w:name w:val="Заголовок 6 Знак"/>
    <w:next w:val="730"/>
    <w:link w:val="678"/>
    <w:uiPriority w:val="9"/>
    <w:semiHidden/>
    <w:rPr>
      <w:rFonts w:ascii="Calibri" w:hAnsi="Calibri"/>
      <w:b/>
      <w:bCs/>
      <w:sz w:val="22"/>
      <w:szCs w:val="22"/>
    </w:rPr>
  </w:style>
  <w:style w:type="character" w:styleId="731">
    <w:name w:val="Заголовок 7 Знак"/>
    <w:next w:val="731"/>
    <w:link w:val="679"/>
    <w:uiPriority w:val="9"/>
    <w:semiHidden/>
    <w:rPr>
      <w:rFonts w:ascii="Calibri" w:hAnsi="Calibri"/>
      <w:sz w:val="22"/>
      <w:szCs w:val="22"/>
    </w:rPr>
  </w:style>
  <w:style w:type="character" w:styleId="732">
    <w:name w:val="Заголовок 8 Знак"/>
    <w:next w:val="732"/>
    <w:link w:val="680"/>
    <w:uiPriority w:val="9"/>
    <w:semiHidden/>
    <w:rPr>
      <w:rFonts w:ascii="Calibri" w:hAnsi="Calibri"/>
      <w:i/>
      <w:iCs/>
      <w:sz w:val="22"/>
      <w:szCs w:val="22"/>
    </w:rPr>
  </w:style>
  <w:style w:type="character" w:styleId="733">
    <w:name w:val="Заголовок 9 Знак"/>
    <w:next w:val="733"/>
    <w:link w:val="681"/>
    <w:uiPriority w:val="9"/>
    <w:semiHidden/>
    <w:rPr>
      <w:rFonts w:ascii="Cambria" w:hAnsi="Cambria"/>
      <w:sz w:val="22"/>
      <w:szCs w:val="22"/>
    </w:rPr>
  </w:style>
  <w:style w:type="paragraph" w:styleId="734">
    <w:name w:val="Подзаголовок"/>
    <w:basedOn w:val="672"/>
    <w:next w:val="672"/>
    <w:link w:val="735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5">
    <w:name w:val="Подзаголовок Знак"/>
    <w:next w:val="735"/>
    <w:link w:val="734"/>
    <w:uiPriority w:val="11"/>
    <w:rPr>
      <w:rFonts w:ascii="Cambria" w:hAnsi="Cambria"/>
      <w:sz w:val="22"/>
      <w:szCs w:val="22"/>
    </w:rPr>
  </w:style>
  <w:style w:type="character" w:styleId="736">
    <w:name w:val="Выделение"/>
    <w:next w:val="736"/>
    <w:link w:val="672"/>
    <w:qFormat/>
    <w:rPr>
      <w:rFonts w:ascii="Calibri" w:hAnsi="Calibri"/>
      <w:b/>
      <w:i/>
      <w:iCs/>
    </w:rPr>
  </w:style>
  <w:style w:type="paragraph" w:styleId="737">
    <w:name w:val="Цитата 2"/>
    <w:basedOn w:val="672"/>
    <w:next w:val="672"/>
    <w:link w:val="738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8">
    <w:name w:val="Цитата 2 Знак"/>
    <w:next w:val="738"/>
    <w:link w:val="737"/>
    <w:uiPriority w:val="29"/>
    <w:rPr>
      <w:rFonts w:ascii="Calibri" w:hAnsi="Calibri"/>
      <w:i/>
      <w:sz w:val="22"/>
      <w:szCs w:val="22"/>
    </w:rPr>
  </w:style>
  <w:style w:type="paragraph" w:styleId="739">
    <w:name w:val="Выделенная цитата"/>
    <w:basedOn w:val="672"/>
    <w:next w:val="672"/>
    <w:link w:val="740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0">
    <w:name w:val="Выделенная цитата Знак"/>
    <w:next w:val="740"/>
    <w:link w:val="739"/>
    <w:uiPriority w:val="30"/>
    <w:rPr>
      <w:rFonts w:ascii="Calibri" w:hAnsi="Calibri"/>
      <w:b/>
      <w:i/>
      <w:sz w:val="22"/>
      <w:szCs w:val="22"/>
    </w:rPr>
  </w:style>
  <w:style w:type="character" w:styleId="741">
    <w:name w:val="Слабое выделение"/>
    <w:next w:val="741"/>
    <w:link w:val="672"/>
    <w:uiPriority w:val="19"/>
    <w:qFormat/>
    <w:rPr>
      <w:i/>
      <w:color w:val="5a5a5a"/>
    </w:rPr>
  </w:style>
  <w:style w:type="character" w:styleId="742">
    <w:name w:val="Сильное выделение"/>
    <w:next w:val="742"/>
    <w:link w:val="672"/>
    <w:uiPriority w:val="21"/>
    <w:qFormat/>
    <w:rPr>
      <w:b/>
      <w:i/>
      <w:sz w:val="24"/>
      <w:szCs w:val="24"/>
      <w:u w:val="single"/>
    </w:rPr>
  </w:style>
  <w:style w:type="character" w:styleId="743">
    <w:name w:val="Слабая ссылка"/>
    <w:next w:val="743"/>
    <w:link w:val="672"/>
    <w:uiPriority w:val="31"/>
    <w:qFormat/>
    <w:rPr>
      <w:sz w:val="24"/>
      <w:szCs w:val="24"/>
      <w:u w:val="single"/>
    </w:rPr>
  </w:style>
  <w:style w:type="character" w:styleId="744">
    <w:name w:val="Сильная ссылка"/>
    <w:next w:val="744"/>
    <w:link w:val="672"/>
    <w:uiPriority w:val="32"/>
    <w:qFormat/>
    <w:rPr>
      <w:b/>
      <w:sz w:val="24"/>
      <w:u w:val="single"/>
    </w:rPr>
  </w:style>
  <w:style w:type="character" w:styleId="745">
    <w:name w:val="Название книги"/>
    <w:next w:val="745"/>
    <w:link w:val="67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6">
    <w:name w:val="Заголовок оглавления"/>
    <w:basedOn w:val="673"/>
    <w:next w:val="672"/>
    <w:link w:val="67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7">
    <w:name w:val="Основной текст с отступом 3"/>
    <w:basedOn w:val="672"/>
    <w:next w:val="747"/>
    <w:link w:val="748"/>
    <w:unhideWhenUsed/>
    <w:pPr>
      <w:ind w:left="283"/>
      <w:spacing w:after="120"/>
    </w:pPr>
    <w:rPr>
      <w:sz w:val="16"/>
      <w:szCs w:val="16"/>
    </w:rPr>
  </w:style>
  <w:style w:type="character" w:styleId="748">
    <w:name w:val="Основной текст с отступом 3 Знак"/>
    <w:next w:val="748"/>
    <w:link w:val="747"/>
    <w:rPr>
      <w:sz w:val="16"/>
      <w:szCs w:val="16"/>
    </w:rPr>
  </w:style>
  <w:style w:type="paragraph" w:styleId="749">
    <w:name w:val="Знак"/>
    <w:basedOn w:val="672"/>
    <w:next w:val="749"/>
    <w:link w:val="67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0">
    <w:name w:val="Просмотренная гиперссылка"/>
    <w:next w:val="750"/>
    <w:link w:val="672"/>
    <w:uiPriority w:val="99"/>
    <w:semiHidden/>
    <w:unhideWhenUsed/>
    <w:rPr>
      <w:color w:val="800080"/>
      <w:u w:val="single"/>
    </w:rPr>
  </w:style>
  <w:style w:type="paragraph" w:styleId="751">
    <w:name w:val="ConsTitle"/>
    <w:next w:val="751"/>
    <w:link w:val="67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2">
    <w:name w:val="ConsNormal"/>
    <w:next w:val="752"/>
    <w:link w:val="67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3">
    <w:name w:val=" Знак Знак1"/>
    <w:basedOn w:val="672"/>
    <w:next w:val="753"/>
    <w:link w:val="67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4">
    <w:name w:val="Колонтитул (2)_"/>
    <w:next w:val="754"/>
    <w:link w:val="759"/>
  </w:style>
  <w:style w:type="character" w:styleId="755">
    <w:name w:val="Основной текст (2)_"/>
    <w:next w:val="755"/>
    <w:link w:val="760"/>
  </w:style>
  <w:style w:type="character" w:styleId="756">
    <w:name w:val="Заголовок №1_"/>
    <w:next w:val="756"/>
    <w:link w:val="761"/>
    <w:rPr>
      <w:b/>
      <w:bCs/>
    </w:rPr>
  </w:style>
  <w:style w:type="character" w:styleId="757">
    <w:name w:val="Другое_"/>
    <w:next w:val="757"/>
    <w:link w:val="762"/>
  </w:style>
  <w:style w:type="character" w:styleId="758">
    <w:name w:val="Подпись к таблице_"/>
    <w:next w:val="758"/>
    <w:link w:val="763"/>
  </w:style>
  <w:style w:type="paragraph" w:styleId="759">
    <w:name w:val="Колонтитул (2)"/>
    <w:basedOn w:val="672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"/>
    <w:basedOn w:val="672"/>
    <w:next w:val="760"/>
    <w:link w:val="755"/>
    <w:pPr>
      <w:ind w:left="5600"/>
      <w:widowControl w:val="off"/>
    </w:pPr>
    <w:rPr>
      <w:sz w:val="20"/>
      <w:szCs w:val="20"/>
    </w:rPr>
  </w:style>
  <w:style w:type="paragraph" w:styleId="761">
    <w:name w:val="Заголовок №1"/>
    <w:basedOn w:val="672"/>
    <w:next w:val="761"/>
    <w:link w:val="75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2">
    <w:name w:val="Другое"/>
    <w:basedOn w:val="672"/>
    <w:next w:val="762"/>
    <w:link w:val="757"/>
    <w:pPr>
      <w:widowControl w:val="off"/>
    </w:pPr>
    <w:rPr>
      <w:sz w:val="20"/>
      <w:szCs w:val="20"/>
    </w:rPr>
  </w:style>
  <w:style w:type="paragraph" w:styleId="763">
    <w:name w:val="Подпись к таблице"/>
    <w:basedOn w:val="672"/>
    <w:next w:val="763"/>
    <w:link w:val="758"/>
    <w:pPr>
      <w:widowControl w:val="off"/>
    </w:pPr>
    <w:rPr>
      <w:sz w:val="20"/>
      <w:szCs w:val="20"/>
    </w:rPr>
  </w:style>
  <w:style w:type="paragraph" w:styleId="764">
    <w:name w:val="Основной текст (2)1"/>
    <w:basedOn w:val="672"/>
    <w:next w:val="764"/>
    <w:link w:val="67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5">
    <w:name w:val="Основной текст (2) + 9 pt"/>
    <w:next w:val="765"/>
    <w:link w:val="672"/>
    <w:uiPriority w:val="99"/>
    <w:rPr>
      <w:rFonts w:cs="Times New Roman"/>
      <w:sz w:val="18"/>
      <w:szCs w:val="18"/>
      <w:shd w:val="clear" w:color="auto" w:fill="ffffff"/>
    </w:rPr>
  </w:style>
  <w:style w:type="character" w:styleId="766">
    <w:name w:val="Основной текст (2) + 9 pt2,Полужирный2,Курсив2"/>
    <w:next w:val="766"/>
    <w:link w:val="67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7">
    <w:name w:val="Основной текст (3)_"/>
    <w:next w:val="767"/>
    <w:link w:val="768"/>
    <w:rPr>
      <w:sz w:val="21"/>
      <w:szCs w:val="21"/>
      <w:shd w:val="clear" w:color="auto" w:fill="ffffff"/>
    </w:rPr>
  </w:style>
  <w:style w:type="paragraph" w:styleId="768">
    <w:name w:val="Основной текст (3)"/>
    <w:basedOn w:val="672"/>
    <w:next w:val="768"/>
    <w:link w:val="76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9">
    <w:name w:val="Основной текст3"/>
    <w:basedOn w:val="672"/>
    <w:next w:val="769"/>
    <w:link w:val="67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0">
    <w:name w:val="1"/>
    <w:basedOn w:val="672"/>
    <w:next w:val="770"/>
    <w:link w:val="67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1">
    <w:name w:val="Цитата"/>
    <w:basedOn w:val="672"/>
    <w:next w:val="771"/>
    <w:link w:val="672"/>
    <w:pPr>
      <w:ind w:left="851" w:right="1274"/>
      <w:jc w:val="center"/>
    </w:pPr>
    <w:rPr>
      <w:b/>
      <w:sz w:val="28"/>
      <w:szCs w:val="20"/>
    </w:rPr>
  </w:style>
  <w:style w:type="paragraph" w:styleId="772">
    <w:name w:val="formattext topleveltext"/>
    <w:basedOn w:val="672"/>
    <w:next w:val="772"/>
    <w:link w:val="672"/>
    <w:pPr>
      <w:spacing w:before="100" w:beforeAutospacing="1" w:after="100" w:afterAutospacing="1"/>
    </w:pPr>
  </w:style>
  <w:style w:type="paragraph" w:styleId="773">
    <w:name w:val="Абзац списка1"/>
    <w:basedOn w:val="672"/>
    <w:next w:val="773"/>
    <w:link w:val="672"/>
    <w:pPr>
      <w:ind w:left="720"/>
      <w:spacing w:line="276" w:lineRule="auto"/>
    </w:pPr>
  </w:style>
  <w:style w:type="paragraph" w:styleId="774">
    <w:name w:val="Standard"/>
    <w:next w:val="774"/>
    <w:link w:val="67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5">
    <w:name w:val="Сетка таблицы2"/>
    <w:basedOn w:val="683"/>
    <w:next w:val="685"/>
    <w:link w:val="67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6">
    <w:name w:val="Сетка таблицы3"/>
    <w:basedOn w:val="683"/>
    <w:next w:val="685"/>
    <w:link w:val="67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7">
    <w:name w:val="Прижатый влево"/>
    <w:basedOn w:val="672"/>
    <w:next w:val="672"/>
    <w:link w:val="672"/>
    <w:rPr>
      <w:rFonts w:ascii="Arial" w:hAnsi="Arial"/>
      <w:sz w:val="20"/>
      <w:szCs w:val="20"/>
    </w:rPr>
  </w:style>
  <w:style w:type="character" w:styleId="778">
    <w:name w:val="Абзац списка Знак,мой Знак,Абзац списка основной Знак,Абзац списка1 Знак,List Paragraph Знак,Абзац списка11 Знак"/>
    <w:next w:val="778"/>
    <w:link w:val="688"/>
    <w:uiPriority w:val="34"/>
    <w:rPr>
      <w:sz w:val="24"/>
      <w:szCs w:val="24"/>
    </w:rPr>
  </w:style>
  <w:style w:type="character" w:styleId="4894" w:default="1">
    <w:name w:val="Default Paragraph Font"/>
    <w:uiPriority w:val="1"/>
    <w:semiHidden/>
    <w:unhideWhenUsed/>
  </w:style>
  <w:style w:type="numbering" w:styleId="4895" w:default="1">
    <w:name w:val="No List"/>
    <w:uiPriority w:val="99"/>
    <w:semiHidden/>
    <w:unhideWhenUsed/>
  </w:style>
  <w:style w:type="table" w:styleId="48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497</cp:revision>
  <dcterms:created xsi:type="dcterms:W3CDTF">2020-03-19T03:57:00Z</dcterms:created>
  <dcterms:modified xsi:type="dcterms:W3CDTF">2023-10-24T07:44:07Z</dcterms:modified>
  <cp:version>1048576</cp:version>
</cp:coreProperties>
</file>