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6"/>
            </w:pPr>
            <w:r/>
            <w:r/>
          </w:p>
          <w:p>
            <w:pPr>
              <w:pStyle w:val="69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6"/>
              <w:jc w:val="center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  <w:ind w:left="-113"/>
            </w:pPr>
            <w:r>
              <w:rPr>
                <w:lang w:val="en-US"/>
              </w:rPr>
              <w:t xml:space="preserve">06</w:t>
            </w:r>
            <w:r>
              <w:rPr>
                <w:lang w:val="ru-RU"/>
              </w:rPr>
              <w:t xml:space="preserve"> февраля </w:t>
            </w:r>
            <w:r>
              <w:rPr>
                <w:lang w:val="en-US"/>
              </w:rP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№</w:t>
            </w:r>
            <w:r>
              <w:rPr>
                <w:lang w:val="en-US"/>
              </w:rPr>
              <w:t xml:space="preserve">159</w:t>
            </w:r>
            <w:r/>
            <w:r/>
          </w:p>
          <w:p>
            <w:pPr>
              <w:pStyle w:val="66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6"/>
              <w:jc w:val="center"/>
            </w:pPr>
            <w:r/>
            <w:r/>
          </w:p>
        </w:tc>
      </w:tr>
    </w:tbl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bookmarkStart w:id="0" w:name="_Hlk44403070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</w:t>
      </w:r>
      <w:r>
        <w:rPr>
          <w:rFonts w:ascii="Times New Roman" w:hAnsi="Times New Roman" w:cs="Times New Roman"/>
          <w:sz w:val="24"/>
          <w:szCs w:val="24"/>
        </w:rPr>
        <w:t xml:space="preserve">да Сосновоборска от 03.12.2019 № 1894 «Об утверждении административного регламента 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помещениях; для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bookmarkEnd w:id="0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целях</w:t>
      </w:r>
      <w:r>
        <w:rPr>
          <w:bCs/>
          <w:sz w:val="28"/>
          <w:szCs w:val="28"/>
        </w:rPr>
        <w:t xml:space="preserve"> приведения правового акта</w:t>
      </w:r>
      <w:r>
        <w:rPr>
          <w:bCs/>
          <w:sz w:val="28"/>
          <w:szCs w:val="28"/>
        </w:rPr>
        <w:t xml:space="preserve"> в соответствие с </w:t>
      </w:r>
      <w:r>
        <w:rPr>
          <w:bCs/>
          <w:sz w:val="28"/>
          <w:szCs w:val="28"/>
        </w:rPr>
        <w:t xml:space="preserve">Законом</w:t>
      </w:r>
      <w:r>
        <w:rPr>
          <w:bCs/>
          <w:sz w:val="28"/>
          <w:szCs w:val="28"/>
        </w:rPr>
        <w:t xml:space="preserve"> края от 23.11.2021 № 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</w:t>
      </w:r>
      <w:r>
        <w:rPr>
          <w:bCs/>
          <w:sz w:val="28"/>
          <w:szCs w:val="28"/>
        </w:rPr>
        <w:t xml:space="preserve">одствуясь </w:t>
      </w:r>
      <w:r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распоряжением Правительства края от 01.11.2016 №2326-р «</w:t>
      </w:r>
      <w:r>
        <w:rPr>
          <w:bCs/>
          <w:sz w:val="28"/>
          <w:szCs w:val="28"/>
        </w:rPr>
        <w:t xml:space="preserve">Об утверждении пере</w:t>
      </w:r>
      <w:r>
        <w:rPr>
          <w:bCs/>
          <w:sz w:val="28"/>
          <w:szCs w:val="28"/>
        </w:rPr>
        <w:t xml:space="preserve">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</w:t>
      </w:r>
      <w:r>
        <w:rPr>
          <w:bCs/>
          <w:sz w:val="28"/>
          <w:szCs w:val="28"/>
        </w:rPr>
        <w:t xml:space="preserve">органам местного самоуправления»,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bCs/>
          <w:sz w:val="28"/>
          <w:szCs w:val="28"/>
        </w:rPr>
        <w:t xml:space="preserve">на основании решения об удовлетворении протеста прокурора города Сосновоборска от 29.11.2022 № 7-02-2022 на постановление администрации города Сосновоборска от </w:t>
      </w:r>
      <w:r>
        <w:rPr>
          <w:bCs/>
          <w:sz w:val="28"/>
          <w:szCs w:val="28"/>
        </w:rPr>
        <w:t xml:space="preserve">03.12.2019 № 1894 «Об утверждении административного регламента предоставления муниципальной услуги по признанию семьи или одиноко проживающего гражданина малоимущими для постановки на учет в качестве нуждаю</w:t>
      </w:r>
      <w:r>
        <w:rPr>
          <w:bCs/>
          <w:sz w:val="28"/>
          <w:szCs w:val="28"/>
        </w:rPr>
        <w:t xml:space="preserve">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</w:t>
      </w:r>
      <w:r>
        <w:rPr>
          <w:bCs/>
          <w:sz w:val="28"/>
          <w:szCs w:val="28"/>
        </w:rPr>
        <w:t xml:space="preserve">по договору социального найма»,</w:t>
      </w:r>
      <w:r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 xml:space="preserve">26, 38 Устава города</w:t>
      </w:r>
      <w:r>
        <w:rPr>
          <w:bCs/>
          <w:sz w:val="28"/>
          <w:szCs w:val="28"/>
        </w:rPr>
        <w:t xml:space="preserve"> Сосновоборска Красноярского края</w:t>
      </w:r>
      <w:r>
        <w:rPr>
          <w:bCs/>
          <w:sz w:val="28"/>
          <w:szCs w:val="28"/>
        </w:rPr>
        <w:t xml:space="preserve">,</w:t>
      </w:r>
      <w:r/>
    </w:p>
    <w:p>
      <w:pPr>
        <w:pStyle w:val="68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bCs/>
          <w:sz w:val="28"/>
          <w:szCs w:val="28"/>
        </w:rPr>
      </w:r>
      <w:r/>
    </w:p>
    <w:p>
      <w:pPr>
        <w:pStyle w:val="6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7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следующие изменения в постановление администрации город</w:t>
      </w:r>
      <w:r>
        <w:rPr>
          <w:bCs/>
          <w:sz w:val="28"/>
          <w:szCs w:val="28"/>
        </w:rPr>
        <w:t xml:space="preserve">а Сосновоборска от 03.12.2019 № 1894 «Об утверждении административного регламента 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помещениях; для п</w:t>
      </w:r>
      <w:r>
        <w:rPr>
          <w:bCs/>
          <w:sz w:val="28"/>
          <w:szCs w:val="28"/>
        </w:rPr>
        <w:t xml:space="preserve">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найма»:</w:t>
      </w:r>
      <w:r/>
    </w:p>
    <w:p>
      <w:pPr>
        <w:pStyle w:val="687"/>
        <w:numPr>
          <w:ilvl w:val="1"/>
          <w:numId w:val="35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</w:t>
      </w:r>
      <w:r>
        <w:rPr>
          <w:bCs/>
          <w:sz w:val="28"/>
          <w:szCs w:val="28"/>
        </w:rPr>
        <w:t xml:space="preserve">«ц»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ункт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</w:t>
      </w:r>
      <w:bookmarkStart w:id="1" w:name="_Hlk44059695"/>
      <w:r>
        <w:rPr>
          <w:bCs/>
          <w:sz w:val="28"/>
          <w:szCs w:val="28"/>
        </w:rPr>
        <w:t xml:space="preserve">2.6 </w:t>
      </w:r>
      <w:bookmarkEnd w:id="1"/>
      <w:r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изложить в новой редакции: «</w:t>
      </w:r>
      <w:r>
        <w:rPr>
          <w:bCs/>
          <w:sz w:val="28"/>
          <w:szCs w:val="28"/>
          <w:lang w:bidi="ru-RU"/>
        </w:rPr>
        <w:t xml:space="preserve">выписки из Единого государственного ре</w:t>
      </w:r>
      <w:r>
        <w:rPr>
          <w:bCs/>
          <w:sz w:val="28"/>
          <w:szCs w:val="28"/>
          <w:lang w:bidi="ru-RU"/>
        </w:rPr>
        <w:t xml:space="preserve">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r>
        <w:rPr>
          <w:bCs/>
          <w:sz w:val="28"/>
          <w:szCs w:val="28"/>
          <w:lang w:bidi="ru-RU"/>
        </w:rPr>
        <w:t xml:space="preserve">»</w:t>
      </w:r>
      <w:r>
        <w:rPr>
          <w:bCs/>
          <w:sz w:val="28"/>
          <w:szCs w:val="28"/>
          <w:lang w:bidi="ru-RU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87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87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pStyle w:val="66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4"/>
      <w:isLgl w:val="false"/>
      <w:suff w:val="tab"/>
      <w:lvlText w:val=""/>
      <w:lvlJc w:val="left"/>
      <w:pPr>
        <w:pStyle w:val="66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4613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488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832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4613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2226" w:hanging="180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5208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5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7020" w:hanging="180"/>
      </w:pPr>
    </w:lvl>
  </w:abstractNum>
  <w:abstractNum w:abstractNumId="32">
    <w:multiLevelType w:val="hybridMultilevel"/>
    <w:lvl w:ilvl="0">
      <w:start w:val="2"/>
      <w:numFmt w:val="decimal"/>
      <w:pStyle w:val="773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2061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9"/>
  </w:num>
  <w:num w:numId="5">
    <w:abstractNumId w:val="15"/>
  </w:num>
  <w:num w:numId="6">
    <w:abstractNumId w:val="3"/>
  </w:num>
  <w:num w:numId="7">
    <w:abstractNumId w:val="17"/>
  </w:num>
  <w:num w:numId="8">
    <w:abstractNumId w:val="33"/>
  </w:num>
  <w:num w:numId="9">
    <w:abstractNumId w:val="21"/>
  </w:num>
  <w:num w:numId="10">
    <w:abstractNumId w:val="1"/>
  </w:num>
  <w:num w:numId="11">
    <w:abstractNumId w:val="24"/>
  </w:num>
  <w:num w:numId="12">
    <w:abstractNumId w:val="25"/>
  </w:num>
  <w:num w:numId="13">
    <w:abstractNumId w:val="9"/>
  </w:num>
  <w:num w:numId="14">
    <w:abstractNumId w:val="16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0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8"/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3"/>
  </w:num>
  <w:num w:numId="30">
    <w:abstractNumId w:val="31"/>
  </w:num>
  <w:num w:numId="31">
    <w:abstractNumId w:val="8"/>
  </w:num>
  <w:num w:numId="32">
    <w:abstractNumId w:val="18"/>
  </w:num>
  <w:num w:numId="33">
    <w:abstractNumId w:val="2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6"/>
    <w:next w:val="66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6"/>
    <w:next w:val="66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6"/>
    <w:next w:val="66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6"/>
    <w:next w:val="66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6"/>
    <w:next w:val="66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6"/>
    <w:next w:val="66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6"/>
    <w:next w:val="66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6"/>
    <w:next w:val="66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6"/>
    <w:next w:val="66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6"/>
    <w:next w:val="66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6"/>
    <w:next w:val="66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6"/>
    <w:next w:val="66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6"/>
    <w:next w:val="66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next w:val="666"/>
    <w:link w:val="666"/>
    <w:qFormat/>
    <w:rPr>
      <w:sz w:val="24"/>
      <w:szCs w:val="24"/>
      <w:lang w:val="ru-RU" w:eastAsia="ru-RU" w:bidi="ar-SA"/>
    </w:rPr>
  </w:style>
  <w:style w:type="paragraph" w:styleId="667">
    <w:name w:val="Заголовок 1"/>
    <w:basedOn w:val="666"/>
    <w:next w:val="666"/>
    <w:link w:val="703"/>
    <w:qFormat/>
    <w:pPr>
      <w:jc w:val="center"/>
      <w:keepNext/>
      <w:outlineLvl w:val="0"/>
    </w:pPr>
    <w:rPr>
      <w:b/>
      <w:sz w:val="22"/>
      <w:szCs w:val="20"/>
    </w:rPr>
  </w:style>
  <w:style w:type="paragraph" w:styleId="668">
    <w:name w:val="Заголовок 2"/>
    <w:basedOn w:val="666"/>
    <w:next w:val="666"/>
    <w:link w:val="70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9">
    <w:name w:val="Заголовок 3"/>
    <w:basedOn w:val="666"/>
    <w:next w:val="666"/>
    <w:link w:val="69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0">
    <w:name w:val="Заголовок 4"/>
    <w:basedOn w:val="666"/>
    <w:next w:val="666"/>
    <w:link w:val="72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1">
    <w:name w:val="Заголовок 5"/>
    <w:basedOn w:val="666"/>
    <w:next w:val="666"/>
    <w:link w:val="72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2">
    <w:name w:val="Заголовок 6"/>
    <w:basedOn w:val="666"/>
    <w:next w:val="666"/>
    <w:link w:val="72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3">
    <w:name w:val="Заголовок 7"/>
    <w:basedOn w:val="666"/>
    <w:next w:val="666"/>
    <w:link w:val="72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4">
    <w:name w:val="Заголовок 8"/>
    <w:basedOn w:val="666"/>
    <w:next w:val="666"/>
    <w:link w:val="72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5">
    <w:name w:val="Заголовок 9"/>
    <w:basedOn w:val="666"/>
    <w:next w:val="666"/>
    <w:link w:val="72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6">
    <w:name w:val="Основной шрифт абзаца"/>
    <w:next w:val="676"/>
    <w:link w:val="666"/>
    <w:semiHidden/>
  </w:style>
  <w:style w:type="table" w:styleId="677">
    <w:name w:val="Обычная таблица"/>
    <w:next w:val="677"/>
    <w:link w:val="666"/>
    <w:semiHidden/>
    <w:tblPr/>
  </w:style>
  <w:style w:type="numbering" w:styleId="678">
    <w:name w:val="Нет списка"/>
    <w:next w:val="678"/>
    <w:link w:val="666"/>
    <w:uiPriority w:val="99"/>
    <w:semiHidden/>
  </w:style>
  <w:style w:type="table" w:styleId="679">
    <w:name w:val="Сетка таблицы"/>
    <w:basedOn w:val="677"/>
    <w:next w:val="679"/>
    <w:link w:val="666"/>
    <w:tblPr/>
  </w:style>
  <w:style w:type="character" w:styleId="680">
    <w:name w:val="Гиперссылка"/>
    <w:next w:val="680"/>
    <w:link w:val="666"/>
    <w:uiPriority w:val="99"/>
    <w:rPr>
      <w:color w:val="0000ff"/>
      <w:u w:val="single"/>
    </w:rPr>
  </w:style>
  <w:style w:type="paragraph" w:styleId="681">
    <w:name w:val="Текст выноски"/>
    <w:basedOn w:val="666"/>
    <w:next w:val="681"/>
    <w:link w:val="717"/>
    <w:uiPriority w:val="99"/>
    <w:semiHidden/>
    <w:rPr>
      <w:rFonts w:ascii="Tahoma" w:hAnsi="Tahoma" w:cs="Tahoma"/>
      <w:sz w:val="16"/>
      <w:szCs w:val="16"/>
    </w:rPr>
  </w:style>
  <w:style w:type="paragraph" w:styleId="682">
    <w:name w:val="Абзац списка,мой"/>
    <w:basedOn w:val="666"/>
    <w:next w:val="682"/>
    <w:link w:val="772"/>
    <w:uiPriority w:val="34"/>
    <w:qFormat/>
    <w:pPr>
      <w:contextualSpacing/>
      <w:ind w:left="720"/>
    </w:pPr>
  </w:style>
  <w:style w:type="paragraph" w:styleId="683">
    <w:name w:val="Основной текст с отступом"/>
    <w:basedOn w:val="666"/>
    <w:next w:val="683"/>
    <w:link w:val="684"/>
    <w:uiPriority w:val="99"/>
    <w:unhideWhenUsed/>
    <w:pPr>
      <w:ind w:firstLine="708"/>
      <w:jc w:val="both"/>
    </w:pPr>
    <w:rPr>
      <w:lang w:val="en-US" w:eastAsia="en-US"/>
    </w:rPr>
  </w:style>
  <w:style w:type="character" w:styleId="684">
    <w:name w:val="Основной текст с отступом Знак"/>
    <w:next w:val="684"/>
    <w:link w:val="683"/>
    <w:uiPriority w:val="99"/>
    <w:rPr>
      <w:sz w:val="24"/>
      <w:szCs w:val="24"/>
      <w:lang w:val="en-US" w:eastAsia="en-US"/>
    </w:rPr>
  </w:style>
  <w:style w:type="paragraph" w:styleId="685">
    <w:name w:val="Основной текст"/>
    <w:basedOn w:val="666"/>
    <w:next w:val="685"/>
    <w:link w:val="686"/>
    <w:uiPriority w:val="99"/>
    <w:unhideWhenUsed/>
    <w:pPr>
      <w:spacing w:after="120"/>
    </w:pPr>
    <w:rPr>
      <w:lang w:val="en-US" w:eastAsia="en-US"/>
    </w:rPr>
  </w:style>
  <w:style w:type="character" w:styleId="686">
    <w:name w:val="Основной текст Знак"/>
    <w:next w:val="686"/>
    <w:link w:val="685"/>
    <w:uiPriority w:val="99"/>
    <w:rPr>
      <w:sz w:val="24"/>
      <w:szCs w:val="24"/>
    </w:rPr>
  </w:style>
  <w:style w:type="paragraph" w:styleId="687">
    <w:name w:val="ConsPlusNormal"/>
    <w:next w:val="687"/>
    <w:link w:val="694"/>
    <w:rPr>
      <w:sz w:val="24"/>
      <w:szCs w:val="24"/>
      <w:lang w:val="ru-RU" w:eastAsia="ru-RU" w:bidi="ar-SA"/>
    </w:rPr>
  </w:style>
  <w:style w:type="character" w:styleId="688">
    <w:name w:val="Основной текст_"/>
    <w:next w:val="688"/>
    <w:link w:val="689"/>
    <w:rPr>
      <w:sz w:val="27"/>
      <w:szCs w:val="27"/>
      <w:shd w:val="clear" w:color="auto" w:fill="ffffff"/>
    </w:rPr>
  </w:style>
  <w:style w:type="paragraph" w:styleId="689">
    <w:name w:val="Основной текст1"/>
    <w:basedOn w:val="666"/>
    <w:next w:val="689"/>
    <w:link w:val="68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0">
    <w:name w:val="ConsPlusCell"/>
    <w:next w:val="690"/>
    <w:link w:val="666"/>
    <w:pPr>
      <w:widowControl w:val="off"/>
    </w:pPr>
    <w:rPr>
      <w:rFonts w:ascii="Arial" w:hAnsi="Arial" w:cs="Arial"/>
      <w:lang w:val="ru-RU" w:eastAsia="ru-RU" w:bidi="ar-SA"/>
    </w:rPr>
  </w:style>
  <w:style w:type="paragraph" w:styleId="691">
    <w:name w:val="ConsPlusTitle"/>
    <w:next w:val="691"/>
    <w:link w:val="66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2">
    <w:name w:val="ConsPlusNonformat"/>
    <w:next w:val="692"/>
    <w:link w:val="66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3">
    <w:name w:val="Заголовок 3 Знак"/>
    <w:next w:val="693"/>
    <w:link w:val="66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4">
    <w:name w:val="ConsPlusNormal Знак"/>
    <w:next w:val="694"/>
    <w:link w:val="687"/>
    <w:rPr>
      <w:sz w:val="24"/>
      <w:szCs w:val="24"/>
    </w:rPr>
  </w:style>
  <w:style w:type="character" w:styleId="695">
    <w:name w:val="Название Знак"/>
    <w:next w:val="695"/>
    <w:link w:val="666"/>
    <w:rPr>
      <w:rFonts w:ascii="Cambria" w:hAnsi="Cambria" w:eastAsia="Times New Roman" w:cs="Times New Roman"/>
      <w:b/>
      <w:bCs/>
      <w:sz w:val="32"/>
      <w:szCs w:val="32"/>
    </w:rPr>
  </w:style>
  <w:style w:type="paragraph" w:styleId="696">
    <w:name w:val="Заголовок"/>
    <w:basedOn w:val="666"/>
    <w:next w:val="666"/>
    <w:link w:val="69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7">
    <w:name w:val="Заголовок Знак"/>
    <w:next w:val="697"/>
    <w:link w:val="69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8">
    <w:name w:val="Без интервала"/>
    <w:next w:val="698"/>
    <w:link w:val="66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9">
    <w:name w:val="Заголовок №2_"/>
    <w:next w:val="699"/>
    <w:link w:val="700"/>
    <w:rPr>
      <w:sz w:val="19"/>
      <w:szCs w:val="19"/>
      <w:shd w:val="clear" w:color="auto" w:fill="ffffff"/>
    </w:rPr>
  </w:style>
  <w:style w:type="paragraph" w:styleId="700">
    <w:name w:val="Заголовок №2"/>
    <w:basedOn w:val="666"/>
    <w:next w:val="700"/>
    <w:link w:val="69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1">
    <w:name w:val="Основной текст + Интервал 0 pt"/>
    <w:next w:val="701"/>
    <w:link w:val="66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2">
    <w:name w:val="Обычный (веб)"/>
    <w:basedOn w:val="666"/>
    <w:next w:val="702"/>
    <w:link w:val="666"/>
    <w:uiPriority w:val="99"/>
    <w:unhideWhenUsed/>
    <w:pPr>
      <w:spacing w:before="100" w:beforeAutospacing="1" w:after="100" w:afterAutospacing="1"/>
    </w:pPr>
  </w:style>
  <w:style w:type="character" w:styleId="703">
    <w:name w:val="Заголовок 1 Знак"/>
    <w:next w:val="703"/>
    <w:link w:val="667"/>
    <w:rPr>
      <w:b/>
      <w:sz w:val="22"/>
    </w:rPr>
  </w:style>
  <w:style w:type="numbering" w:styleId="704">
    <w:name w:val="Стиль1"/>
    <w:next w:val="704"/>
    <w:link w:val="666"/>
    <w:uiPriority w:val="99"/>
    <w:pPr>
      <w:numPr>
        <w:numId w:val="1"/>
      </w:numPr>
    </w:pPr>
  </w:style>
  <w:style w:type="character" w:styleId="705">
    <w:name w:val="Строгий"/>
    <w:next w:val="705"/>
    <w:link w:val="666"/>
    <w:uiPriority w:val="22"/>
    <w:qFormat/>
    <w:rPr>
      <w:b/>
      <w:bCs/>
    </w:rPr>
  </w:style>
  <w:style w:type="character" w:styleId="706">
    <w:name w:val="Заголовок 2 Знак"/>
    <w:next w:val="706"/>
    <w:link w:val="66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7">
    <w:name w:val="Основной текст 2"/>
    <w:basedOn w:val="666"/>
    <w:next w:val="707"/>
    <w:link w:val="708"/>
    <w:semiHidden/>
    <w:unhideWhenUsed/>
    <w:pPr>
      <w:spacing w:after="120" w:line="480" w:lineRule="auto"/>
    </w:pPr>
  </w:style>
  <w:style w:type="character" w:styleId="708">
    <w:name w:val="Основной текст 2 Знак"/>
    <w:next w:val="708"/>
    <w:link w:val="707"/>
    <w:semiHidden/>
    <w:rPr>
      <w:sz w:val="24"/>
      <w:szCs w:val="24"/>
    </w:rPr>
  </w:style>
  <w:style w:type="table" w:styleId="709">
    <w:name w:val="Сетка таблицы1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0">
    <w:name w:val="ConsNonformat"/>
    <w:next w:val="710"/>
    <w:link w:val="66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1">
    <w:name w:val="Основной текст7"/>
    <w:basedOn w:val="666"/>
    <w:next w:val="711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2">
    <w:name w:val="Верхний колонтитул"/>
    <w:basedOn w:val="666"/>
    <w:next w:val="712"/>
    <w:link w:val="71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3">
    <w:name w:val="Верхний колонтитул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Нижний колонтитул"/>
    <w:basedOn w:val="666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Ниж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numbering" w:styleId="716">
    <w:name w:val="Нет списка1"/>
    <w:next w:val="678"/>
    <w:link w:val="666"/>
    <w:uiPriority w:val="99"/>
    <w:semiHidden/>
    <w:unhideWhenUsed/>
  </w:style>
  <w:style w:type="character" w:styleId="717">
    <w:name w:val="Текст выноски Знак"/>
    <w:next w:val="717"/>
    <w:link w:val="681"/>
    <w:uiPriority w:val="99"/>
    <w:semiHidden/>
    <w:rPr>
      <w:rFonts w:ascii="Tahoma" w:hAnsi="Tahoma" w:cs="Tahoma"/>
      <w:sz w:val="16"/>
      <w:szCs w:val="16"/>
    </w:rPr>
  </w:style>
  <w:style w:type="paragraph" w:styleId="718">
    <w:name w:val=" Знак"/>
    <w:basedOn w:val="666"/>
    <w:next w:val="718"/>
    <w:link w:val="66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9">
    <w:name w:val="Нет списка2"/>
    <w:next w:val="678"/>
    <w:link w:val="666"/>
    <w:uiPriority w:val="99"/>
    <w:semiHidden/>
    <w:unhideWhenUsed/>
  </w:style>
  <w:style w:type="numbering" w:styleId="720">
    <w:name w:val="Нет списка3"/>
    <w:next w:val="678"/>
    <w:link w:val="666"/>
    <w:uiPriority w:val="99"/>
    <w:semiHidden/>
    <w:unhideWhenUsed/>
  </w:style>
  <w:style w:type="paragraph" w:styleId="721">
    <w:name w:val="Default"/>
    <w:next w:val="721"/>
    <w:link w:val="666"/>
    <w:rPr>
      <w:color w:val="000000"/>
      <w:sz w:val="24"/>
      <w:szCs w:val="24"/>
      <w:lang w:val="ru-RU" w:eastAsia="ru-RU" w:bidi="ar-SA"/>
    </w:rPr>
  </w:style>
  <w:style w:type="character" w:styleId="722">
    <w:name w:val="Заголовок 4 Знак"/>
    <w:next w:val="722"/>
    <w:link w:val="670"/>
    <w:uiPriority w:val="9"/>
    <w:semiHidden/>
    <w:rPr>
      <w:rFonts w:ascii="Calibri" w:hAnsi="Calibri"/>
      <w:b/>
      <w:bCs/>
      <w:sz w:val="28"/>
      <w:szCs w:val="28"/>
    </w:rPr>
  </w:style>
  <w:style w:type="character" w:styleId="723">
    <w:name w:val="Заголовок 5 Знак"/>
    <w:next w:val="723"/>
    <w:link w:val="67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4">
    <w:name w:val="Заголовок 6 Знак"/>
    <w:next w:val="724"/>
    <w:link w:val="672"/>
    <w:uiPriority w:val="9"/>
    <w:semiHidden/>
    <w:rPr>
      <w:rFonts w:ascii="Calibri" w:hAnsi="Calibri"/>
      <w:b/>
      <w:bCs/>
      <w:sz w:val="22"/>
      <w:szCs w:val="22"/>
    </w:rPr>
  </w:style>
  <w:style w:type="character" w:styleId="725">
    <w:name w:val="Заголовок 7 Знак"/>
    <w:next w:val="725"/>
    <w:link w:val="673"/>
    <w:uiPriority w:val="9"/>
    <w:semiHidden/>
    <w:rPr>
      <w:rFonts w:ascii="Calibri" w:hAnsi="Calibri"/>
      <w:sz w:val="22"/>
      <w:szCs w:val="22"/>
    </w:rPr>
  </w:style>
  <w:style w:type="character" w:styleId="726">
    <w:name w:val="Заголовок 8 Знак"/>
    <w:next w:val="726"/>
    <w:link w:val="674"/>
    <w:uiPriority w:val="9"/>
    <w:semiHidden/>
    <w:rPr>
      <w:rFonts w:ascii="Calibri" w:hAnsi="Calibri"/>
      <w:i/>
      <w:iCs/>
      <w:sz w:val="22"/>
      <w:szCs w:val="22"/>
    </w:rPr>
  </w:style>
  <w:style w:type="character" w:styleId="727">
    <w:name w:val="Заголовок 9 Знак"/>
    <w:next w:val="727"/>
    <w:link w:val="675"/>
    <w:uiPriority w:val="9"/>
    <w:semiHidden/>
    <w:rPr>
      <w:rFonts w:ascii="Cambria" w:hAnsi="Cambria"/>
      <w:sz w:val="22"/>
      <w:szCs w:val="22"/>
    </w:rPr>
  </w:style>
  <w:style w:type="paragraph" w:styleId="728">
    <w:name w:val="Подзаголовок"/>
    <w:basedOn w:val="666"/>
    <w:next w:val="666"/>
    <w:link w:val="72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9">
    <w:name w:val="Подзаголовок Знак"/>
    <w:next w:val="729"/>
    <w:link w:val="728"/>
    <w:uiPriority w:val="11"/>
    <w:rPr>
      <w:rFonts w:ascii="Cambria" w:hAnsi="Cambria"/>
      <w:sz w:val="22"/>
      <w:szCs w:val="22"/>
    </w:rPr>
  </w:style>
  <w:style w:type="character" w:styleId="730">
    <w:name w:val="Выделение"/>
    <w:next w:val="730"/>
    <w:link w:val="666"/>
    <w:qFormat/>
    <w:rPr>
      <w:rFonts w:ascii="Calibri" w:hAnsi="Calibri"/>
      <w:b/>
      <w:i/>
      <w:iCs/>
    </w:rPr>
  </w:style>
  <w:style w:type="paragraph" w:styleId="731">
    <w:name w:val="Цитата 2"/>
    <w:basedOn w:val="666"/>
    <w:next w:val="666"/>
    <w:link w:val="73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2">
    <w:name w:val="Цитата 2 Знак"/>
    <w:next w:val="732"/>
    <w:link w:val="731"/>
    <w:uiPriority w:val="29"/>
    <w:rPr>
      <w:rFonts w:ascii="Calibri" w:hAnsi="Calibri"/>
      <w:i/>
      <w:sz w:val="22"/>
      <w:szCs w:val="22"/>
    </w:rPr>
  </w:style>
  <w:style w:type="paragraph" w:styleId="733">
    <w:name w:val="Выделенная цитата"/>
    <w:basedOn w:val="666"/>
    <w:next w:val="666"/>
    <w:link w:val="73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4">
    <w:name w:val="Выделенная цитата Знак"/>
    <w:next w:val="734"/>
    <w:link w:val="733"/>
    <w:uiPriority w:val="30"/>
    <w:rPr>
      <w:rFonts w:ascii="Calibri" w:hAnsi="Calibri"/>
      <w:b/>
      <w:i/>
      <w:sz w:val="22"/>
      <w:szCs w:val="22"/>
    </w:rPr>
  </w:style>
  <w:style w:type="character" w:styleId="735">
    <w:name w:val="Слабое выделение"/>
    <w:next w:val="735"/>
    <w:link w:val="666"/>
    <w:uiPriority w:val="19"/>
    <w:qFormat/>
    <w:rPr>
      <w:i/>
      <w:color w:val="5a5a5a"/>
    </w:rPr>
  </w:style>
  <w:style w:type="character" w:styleId="736">
    <w:name w:val="Сильное выделение"/>
    <w:next w:val="736"/>
    <w:link w:val="666"/>
    <w:uiPriority w:val="21"/>
    <w:qFormat/>
    <w:rPr>
      <w:b/>
      <w:i/>
      <w:sz w:val="24"/>
      <w:szCs w:val="24"/>
      <w:u w:val="single"/>
    </w:rPr>
  </w:style>
  <w:style w:type="character" w:styleId="737">
    <w:name w:val="Слабая ссылка"/>
    <w:next w:val="737"/>
    <w:link w:val="666"/>
    <w:uiPriority w:val="31"/>
    <w:qFormat/>
    <w:rPr>
      <w:sz w:val="24"/>
      <w:szCs w:val="24"/>
      <w:u w:val="single"/>
    </w:rPr>
  </w:style>
  <w:style w:type="character" w:styleId="738">
    <w:name w:val="Сильная ссылка"/>
    <w:next w:val="738"/>
    <w:link w:val="666"/>
    <w:uiPriority w:val="32"/>
    <w:qFormat/>
    <w:rPr>
      <w:b/>
      <w:sz w:val="24"/>
      <w:u w:val="single"/>
    </w:rPr>
  </w:style>
  <w:style w:type="character" w:styleId="739">
    <w:name w:val="Название книги"/>
    <w:next w:val="739"/>
    <w:link w:val="66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0">
    <w:name w:val="Заголовок оглавления"/>
    <w:basedOn w:val="667"/>
    <w:next w:val="666"/>
    <w:link w:val="66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1">
    <w:name w:val="Основной текст с отступом 3"/>
    <w:basedOn w:val="666"/>
    <w:next w:val="741"/>
    <w:link w:val="742"/>
    <w:unhideWhenUsed/>
    <w:pPr>
      <w:ind w:left="283"/>
      <w:spacing w:after="120"/>
    </w:pPr>
    <w:rPr>
      <w:sz w:val="16"/>
      <w:szCs w:val="16"/>
    </w:rPr>
  </w:style>
  <w:style w:type="character" w:styleId="742">
    <w:name w:val="Основной текст с отступом 3 Знак"/>
    <w:next w:val="742"/>
    <w:link w:val="741"/>
    <w:rPr>
      <w:sz w:val="16"/>
      <w:szCs w:val="16"/>
    </w:rPr>
  </w:style>
  <w:style w:type="paragraph" w:styleId="743">
    <w:name w:val="Знак"/>
    <w:basedOn w:val="666"/>
    <w:next w:val="743"/>
    <w:link w:val="66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4">
    <w:name w:val="Просмотренная гиперссылка"/>
    <w:next w:val="744"/>
    <w:link w:val="666"/>
    <w:uiPriority w:val="99"/>
    <w:semiHidden/>
    <w:unhideWhenUsed/>
    <w:rPr>
      <w:color w:val="800080"/>
      <w:u w:val="single"/>
    </w:rPr>
  </w:style>
  <w:style w:type="paragraph" w:styleId="745">
    <w:name w:val="ConsTitle"/>
    <w:next w:val="745"/>
    <w:link w:val="66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6">
    <w:name w:val="ConsNormal"/>
    <w:next w:val="746"/>
    <w:link w:val="66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7">
    <w:name w:val=" Знак Знак1"/>
    <w:basedOn w:val="666"/>
    <w:next w:val="747"/>
    <w:link w:val="66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8">
    <w:name w:val="Колонтитул (2)_"/>
    <w:next w:val="748"/>
    <w:link w:val="753"/>
  </w:style>
  <w:style w:type="character" w:styleId="749">
    <w:name w:val="Основной текст (2)_"/>
    <w:next w:val="749"/>
    <w:link w:val="754"/>
  </w:style>
  <w:style w:type="character" w:styleId="750">
    <w:name w:val="Заголовок №1_"/>
    <w:next w:val="750"/>
    <w:link w:val="755"/>
    <w:rPr>
      <w:b/>
      <w:bCs/>
    </w:rPr>
  </w:style>
  <w:style w:type="character" w:styleId="751">
    <w:name w:val="Другое_"/>
    <w:next w:val="751"/>
    <w:link w:val="756"/>
  </w:style>
  <w:style w:type="character" w:styleId="752">
    <w:name w:val="Подпись к таблице_"/>
    <w:next w:val="752"/>
    <w:link w:val="757"/>
  </w:style>
  <w:style w:type="paragraph" w:styleId="753">
    <w:name w:val="Колонтитул (2)"/>
    <w:basedOn w:val="666"/>
    <w:next w:val="753"/>
    <w:link w:val="748"/>
    <w:pPr>
      <w:widowControl w:val="off"/>
    </w:pPr>
    <w:rPr>
      <w:sz w:val="20"/>
      <w:szCs w:val="20"/>
    </w:rPr>
  </w:style>
  <w:style w:type="paragraph" w:styleId="754">
    <w:name w:val="Основной текст (2)"/>
    <w:basedOn w:val="666"/>
    <w:next w:val="754"/>
    <w:link w:val="749"/>
    <w:pPr>
      <w:ind w:left="5600"/>
      <w:widowControl w:val="off"/>
    </w:pPr>
    <w:rPr>
      <w:sz w:val="20"/>
      <w:szCs w:val="20"/>
    </w:rPr>
  </w:style>
  <w:style w:type="paragraph" w:styleId="755">
    <w:name w:val="Заголовок №1"/>
    <w:basedOn w:val="666"/>
    <w:next w:val="755"/>
    <w:link w:val="75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6">
    <w:name w:val="Другое"/>
    <w:basedOn w:val="666"/>
    <w:next w:val="756"/>
    <w:link w:val="751"/>
    <w:pPr>
      <w:widowControl w:val="off"/>
    </w:pPr>
    <w:rPr>
      <w:sz w:val="20"/>
      <w:szCs w:val="20"/>
    </w:rPr>
  </w:style>
  <w:style w:type="paragraph" w:styleId="757">
    <w:name w:val="Подпись к таблице"/>
    <w:basedOn w:val="666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1"/>
    <w:basedOn w:val="666"/>
    <w:next w:val="758"/>
    <w:link w:val="66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9">
    <w:name w:val="Основной текст (2) + 9 pt"/>
    <w:next w:val="759"/>
    <w:link w:val="666"/>
    <w:uiPriority w:val="99"/>
    <w:rPr>
      <w:rFonts w:cs="Times New Roman"/>
      <w:sz w:val="18"/>
      <w:szCs w:val="18"/>
      <w:shd w:val="clear" w:color="auto" w:fill="ffffff"/>
    </w:rPr>
  </w:style>
  <w:style w:type="character" w:styleId="760">
    <w:name w:val="Основной текст (2) + 9 pt2,Полужирный2,Курсив2"/>
    <w:next w:val="760"/>
    <w:link w:val="66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1">
    <w:name w:val="Основной текст (3)_"/>
    <w:next w:val="761"/>
    <w:link w:val="762"/>
    <w:rPr>
      <w:sz w:val="21"/>
      <w:szCs w:val="21"/>
      <w:shd w:val="clear" w:color="auto" w:fill="ffffff"/>
    </w:rPr>
  </w:style>
  <w:style w:type="paragraph" w:styleId="762">
    <w:name w:val="Основной текст (3)"/>
    <w:basedOn w:val="666"/>
    <w:next w:val="762"/>
    <w:link w:val="76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3">
    <w:name w:val="Основной текст3"/>
    <w:basedOn w:val="666"/>
    <w:next w:val="763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4">
    <w:name w:val="1"/>
    <w:basedOn w:val="666"/>
    <w:next w:val="764"/>
    <w:link w:val="66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5">
    <w:name w:val="Цитата"/>
    <w:basedOn w:val="666"/>
    <w:next w:val="765"/>
    <w:link w:val="666"/>
    <w:pPr>
      <w:ind w:left="851" w:right="1274"/>
      <w:jc w:val="center"/>
    </w:pPr>
    <w:rPr>
      <w:b/>
      <w:sz w:val="28"/>
      <w:szCs w:val="20"/>
    </w:rPr>
  </w:style>
  <w:style w:type="paragraph" w:styleId="766">
    <w:name w:val="formattext topleveltext"/>
    <w:basedOn w:val="666"/>
    <w:next w:val="766"/>
    <w:link w:val="666"/>
    <w:pPr>
      <w:spacing w:before="100" w:beforeAutospacing="1" w:after="100" w:afterAutospacing="1"/>
    </w:pPr>
  </w:style>
  <w:style w:type="paragraph" w:styleId="767">
    <w:name w:val="Абзац списка1"/>
    <w:basedOn w:val="666"/>
    <w:next w:val="767"/>
    <w:link w:val="666"/>
    <w:pPr>
      <w:ind w:left="720"/>
      <w:spacing w:line="276" w:lineRule="auto"/>
    </w:pPr>
  </w:style>
  <w:style w:type="paragraph" w:styleId="768">
    <w:name w:val="Standard"/>
    <w:next w:val="768"/>
    <w:link w:val="66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9">
    <w:name w:val="Сетка таблицы2"/>
    <w:basedOn w:val="677"/>
    <w:next w:val="679"/>
    <w:link w:val="6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0">
    <w:name w:val="Сетка таблицы3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1">
    <w:name w:val="Прижатый влево"/>
    <w:basedOn w:val="666"/>
    <w:next w:val="666"/>
    <w:link w:val="666"/>
    <w:rPr>
      <w:rFonts w:ascii="Arial" w:hAnsi="Arial"/>
      <w:sz w:val="20"/>
      <w:szCs w:val="20"/>
    </w:rPr>
  </w:style>
  <w:style w:type="character" w:styleId="772">
    <w:name w:val="Абзац списка Знак,мой Знак"/>
    <w:next w:val="772"/>
    <w:link w:val="682"/>
    <w:uiPriority w:val="34"/>
    <w:rPr>
      <w:sz w:val="24"/>
      <w:szCs w:val="24"/>
    </w:rPr>
  </w:style>
  <w:style w:type="numbering" w:styleId="773">
    <w:name w:val="Стиль2"/>
    <w:next w:val="773"/>
    <w:link w:val="666"/>
    <w:uiPriority w:val="99"/>
    <w:pPr>
      <w:numPr>
        <w:numId w:val="34"/>
      </w:numPr>
    </w:p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477</cp:revision>
  <dcterms:created xsi:type="dcterms:W3CDTF">2020-03-19T03:57:00Z</dcterms:created>
  <dcterms:modified xsi:type="dcterms:W3CDTF">2023-02-09T03:37:11Z</dcterms:modified>
  <cp:version>983040</cp:version>
</cp:coreProperties>
</file>