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7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6"/>
            </w:pPr>
            <w:r/>
            <w:r/>
          </w:p>
          <w:p>
            <w:pPr>
              <w:pStyle w:val="706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6"/>
              <w:jc w:val="center"/>
            </w:pPr>
            <w:r/>
            <w:r/>
          </w:p>
          <w:p>
            <w:pPr>
              <w:pStyle w:val="676"/>
            </w:pPr>
            <w:r/>
            <w:r/>
          </w:p>
          <w:p>
            <w:pPr>
              <w:pStyle w:val="676"/>
            </w:pPr>
            <w:r/>
            <w:r/>
          </w:p>
          <w:p>
            <w:pPr>
              <w:pStyle w:val="676"/>
              <w:ind w:left="-113"/>
            </w:pPr>
            <w:r>
              <w:t xml:space="preserve"> </w:t>
            </w:r>
            <w:r>
              <w:t xml:space="preserve">16 марта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</w:t>
            </w:r>
            <w:r>
              <w:t xml:space="preserve">                                                                     №373</w:t>
            </w:r>
            <w:r/>
          </w:p>
          <w:p>
            <w:pPr>
              <w:pStyle w:val="676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6"/>
              <w:jc w:val="center"/>
            </w:pPr>
            <w:r/>
            <w:r/>
          </w:p>
        </w:tc>
      </w:tr>
    </w:tbl>
    <w:p>
      <w:pPr>
        <w:pStyle w:val="676"/>
        <w:ind w:right="49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проведении аукциона по продаже права на заключе</w:t>
      </w:r>
      <w:r>
        <w:rPr>
          <w:sz w:val="22"/>
          <w:szCs w:val="22"/>
        </w:rPr>
        <w:t xml:space="preserve">ние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собственности, а также на земельных участках, государственная собственность на которые не разграничена</w:t>
      </w:r>
      <w:r>
        <w:rPr>
          <w:sz w:val="22"/>
          <w:szCs w:val="22"/>
        </w:rPr>
      </w:r>
      <w:r/>
    </w:p>
    <w:p>
      <w:pPr>
        <w:pStyle w:val="676"/>
        <w:ind w:right="4959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76"/>
        <w:ind w:right="4959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В целях проведения аукциона по продаже права на заключение договоров на устан</w:t>
      </w:r>
      <w:r>
        <w:rPr>
          <w:spacing w:val="2"/>
          <w:sz w:val="26"/>
          <w:szCs w:val="26"/>
          <w:lang w:eastAsia="ru-RU"/>
        </w:rPr>
        <w:t xml:space="preserve">овку и эксплуатацию рекламных конструкций на земельных участках, зданиях или ином недвижимом имуществе, находящемся в муниципальной собственности, а также на земельных участках, государственная собственность на которые не разграничена, в соответствии со ст</w:t>
      </w:r>
      <w:r>
        <w:rPr>
          <w:spacing w:val="2"/>
          <w:sz w:val="26"/>
          <w:szCs w:val="26"/>
          <w:lang w:eastAsia="ru-RU"/>
        </w:rPr>
        <w:t xml:space="preserve">. 19 Федерального закона от 13.03.2006 № 38-ФЗ «О рекламе», постановлениями администрации г. Сосновоборска от 22.01.2016 № 89 «Об утверждении положений о порядке оформления документации на установку и эксплуатацию рекламных конструкций, порядке проведения </w:t>
      </w:r>
      <w:r>
        <w:rPr>
          <w:spacing w:val="2"/>
          <w:sz w:val="26"/>
          <w:szCs w:val="26"/>
          <w:lang w:eastAsia="ru-RU"/>
        </w:rPr>
        <w:t xml:space="preserve">аукционов в целях заключения договоров на установку и эксплуатацию рекламных конструкций на территории города Сосновоборска», от  16.04.2015 №715 «Об утверждении схемы размещения рекламных конструкций на территории г. Сосновоборска», от 12.11.2019 № 1760 «</w:t>
      </w:r>
      <w:r>
        <w:rPr>
          <w:spacing w:val="2"/>
          <w:sz w:val="26"/>
          <w:szCs w:val="26"/>
          <w:lang w:eastAsia="ru-RU"/>
        </w:rPr>
        <w:t xml:space="preserve">О внесении изменений в постановление администрации города Сосновоборска от 16.04.2015 №715 «Об утверждении схемы размещения рекламных конструкций на территории города Сосновоборска», руководствуясь ст. 26, 38 Устава города Сосновоборска Красноярского края,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</w:r>
      <w:r/>
    </w:p>
    <w:p>
      <w:pPr>
        <w:pStyle w:val="69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ПОСТАНОВЛЯЮ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1. Провести открытый аукцион по сос</w:t>
      </w:r>
      <w:r>
        <w:rPr>
          <w:spacing w:val="2"/>
          <w:sz w:val="26"/>
          <w:szCs w:val="26"/>
          <w:lang w:eastAsia="ru-RU"/>
        </w:rPr>
        <w:t xml:space="preserve">таву участников, форме подачи предложений о размере цены договора и по форме подачи заявок по продаже права на заключение договоров на установку и эксплуатацию рекламных конструкций в отношении следующих рекламных мест для размещения рекламных конструкций: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 рекламное место на территории г. Сосновоборска, местоположение: в районе РКК «Айсберг» по ул. Ленинского Комсомола, д.16 (далее – Лот №1);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 - рекламное место на территории г. Сосновоборска, местоположение: в районе магазина «Командор» по ул. Ленинского Комсомола, 4 (далее – Лот №2);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 рекламное место на территории г. Сосновоборска, местоположение: в районе пешеходного перехода по ул. Ленинского Комсомола в сторону ГДК «Мечта» (далее – Лот №3);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 рекламное место на территории г. Сосновоборска, местоположение: на остановке междугороднего общественного транспорта «Сосновоборск» по ул. Ленинского Комсомола (далее – Лот №4);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 рекламное место на территории г. Сосновоборска, местоположение: в районе пересечения ул. Юности и пр. Мира (далее – Лот №5);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 рекламное место на территории г. Сосновоборска, местоположение: в районе пр. Мира, д. 5, по левой стороне въезда (далее – Лот №6);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 рекламное место на территории г. Сосновоборска, местоположение: в районе пересечения ул. Ленинского Комсомола и пр. Мира (далее – Лот №7);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 рекламное место на территории г. Сосновоборска, местоположение: в районе дома по ул. Ленинского Комсомола, 18 (далее – Лот №8);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 рекламное место на территории г. Сосновоборска, местоположение: в районе дома по ул. Ленинского Комсомола, 13 (далее – Лот №9);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 рекламное место на территории г. Сосновоборска, местоположение: в районе СК «Надежда» по пр. Мира, 9 (далее – Лот №10).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2. Утвердить состав Комиссии по организации аукциона по продаже права на заключение договоров на установку и эксплуатацию рекламных конструкций на земельных участках, государственная собственность на которые не разграни</w:t>
      </w:r>
      <w:r>
        <w:rPr>
          <w:spacing w:val="2"/>
          <w:sz w:val="26"/>
          <w:szCs w:val="26"/>
          <w:lang w:eastAsia="ru-RU"/>
        </w:rPr>
        <w:t xml:space="preserve">чена на территории города Сосновоборска (далее Комиссия), согласно приложению 1. В случае отсутствия по уважительной причине (отпуск, болезнь, командировка) члена Комиссии, его обязанности в Комиссии выполняет должностное лицо, замещающее его по должности.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3.Функции по организации торгов возложить на Комиссию.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4.Установить начальную цену договоров на установку и эксплуатацию рекламных конструкций (начальный размер годовой платы):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1 в размере 1503 (одна тысяча пятьсот три) рубля 16 копеек;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2 в размере 3310 (три тысячи триста десять) рублей 75 копеек; 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3 в размере 3274 (три тысячи двести семьдесят четыре) рубля 40 копеек;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4 в размере 3310 (три тысячи триста десять) рублей 75 копеек;  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5 в размере 31080 (тридцать одна тысяча восемьдесят) рублей 49 копеек;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6 в размере 31002 (тридцать одна тысяча два) рубля 13 копеек;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7 в размере 31103 (тридцать одна тысяча сто три) рубля 14 копеек;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8 в размере 31002 (тридцать одна тысяча два) рубля 10 копеек;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9 в размере 31002 (тридцать одна тысяча два</w:t>
      </w:r>
      <w:r>
        <w:rPr>
          <w:spacing w:val="2"/>
          <w:sz w:val="26"/>
          <w:szCs w:val="26"/>
          <w:lang w:eastAsia="ru-RU"/>
        </w:rPr>
        <w:t xml:space="preserve">) рубля 10 копеек;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10 в размере: 31088 (тридцать одна тысяча восемьдесят восемь) рублей 30 копеек.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5. Установить величину повышения начального размера цены договоров на установку и эксплуатацию рекламной конструкции («шаг аукциона») в размере 5 процентов от начального размера годовой платы: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1 в размере 75 (семьдесят пять) рублей 16 копеек;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2 в размере 165 (сто шестьдесят пять) рублей 54 копейки;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3 в размере 163 (сто шестьдесят три) рубля 72 копейки;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4 в размере 165 (сто шестьдесят пять) рублей 54 копейки; 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5 в размере 1554 (одна тысяча пятьсот пятьдесят четыре) рубля 02 копейки;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6 в размере 1550 (одна тысяча пятьсот пятьдесят) рублей 11 копеек;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7 в размере 1555 (одна тысяча пятьсот пятьдесят пять) рублей 16 копеек;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8 в размере 1550 (одна тысяча пятьсот пятьдесят) рублей 11копеек;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9 в размере 1550 (одна тысяча пятьсот пятьдесят) рублей 11копеек;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№10 в размере 1554 (одна тысяча пятьсот пятьдесят четыре) рубля 41 копейка.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6. Установить задаток для участия в торгах в размере 20 процентов от начального размера цены договоров на установку и эксплуатацию рекламной конструкции: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1 в размере 300 (триста) рублей 63 копейки;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2 в размере 662 (шестьсот шестьдесят два) рубля 15 копеек;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3 в размере 654 (шестьсот пятьдесят четыре) рубля 88 копеек;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4 в размере 662 (шестьсот шестьдесят два) рубля 15 копеек;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5 в размере 6216 (шесть тысяч двести шестнадцать) рублей 10 копеек;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6 в размере 6200 (шесть тысяч двести) рублей 43 копейки;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7 в размере 6220 (шесть тысяч двести двадцать) рублей 63 копейки;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8 в размере 6200 (шесть тысяч двести) рублей 42 копейки;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за Лот № 9 в размере 6200 (шесть тысяч двести) рублей 42 копейки;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-за Лот № 10 в размере 6217 (шесть тысяч двести семнадцать) рублей 66 копеек.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7. Установить срок действия договора на установку и эксплуатацию рекламных конструкций 10 лет.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8. Комиссии обеспечить размещение </w:t>
      </w:r>
      <w:r>
        <w:rPr>
          <w:spacing w:val="2"/>
          <w:sz w:val="26"/>
          <w:szCs w:val="26"/>
          <w:lang w:eastAsia="ru-RU"/>
        </w:rPr>
        <w:t xml:space="preserve">извещения о проведении аукциона открытого по составу участников и по форме подачи заявок по продаже права на заключение договоров аренды мест, указанных в пункте 1 постановления, на официальном сайте Российской Федерации в информационно-телекоммуникационно</w:t>
      </w:r>
      <w:r>
        <w:rPr>
          <w:spacing w:val="2"/>
          <w:sz w:val="26"/>
          <w:szCs w:val="26"/>
          <w:lang w:eastAsia="ru-RU"/>
        </w:rPr>
        <w:t xml:space="preserve">й сети «Интернет» для размещения информации о проведении торгов, определенном Правительством Российской Федерации torgi.gov.ru, на официальном сайте администрации города Сосновоборска sosnovoborsk-city.ru, а также опубликовать в городской газете «Рабочий».</w:t>
      </w:r>
      <w:r>
        <w:rPr>
          <w:spacing w:val="2"/>
          <w:sz w:val="26"/>
          <w:szCs w:val="26"/>
          <w:lang w:eastAsia="ru-RU"/>
        </w:rPr>
      </w:r>
      <w:r/>
    </w:p>
    <w:p>
      <w:pPr>
        <w:pStyle w:val="676"/>
        <w:ind w:firstLine="709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9. </w:t>
      </w:r>
      <w:r>
        <w:rPr>
          <w:sz w:val="26"/>
          <w:szCs w:val="26"/>
        </w:rPr>
        <w:t xml:space="preserve">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pStyle w:val="699"/>
        <w:ind w:firstLine="709"/>
        <w:spacing w:before="0" w:after="0" w:line="240" w:lineRule="auto"/>
        <w:rPr>
          <w:spacing w:val="2"/>
          <w:sz w:val="26"/>
          <w:szCs w:val="26"/>
          <w:lang w:val="ru-RU" w:eastAsia="ru-RU"/>
        </w:rPr>
      </w:pPr>
      <w:r>
        <w:rPr>
          <w:spacing w:val="2"/>
          <w:sz w:val="26"/>
          <w:szCs w:val="26"/>
          <w:lang w:val="ru-RU" w:eastAsia="ru-RU"/>
        </w:rPr>
      </w:r>
      <w:r/>
    </w:p>
    <w:p>
      <w:pPr>
        <w:pStyle w:val="676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6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6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Гла</w:t>
      </w: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города Сосновоборска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А.С. Кудрявцев</w:t>
      </w:r>
      <w:r>
        <w:rPr>
          <w:sz w:val="26"/>
          <w:szCs w:val="26"/>
        </w:rPr>
      </w:r>
      <w:r/>
    </w:p>
    <w:p>
      <w:pPr>
        <w:pStyle w:val="676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6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6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6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6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6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6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6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6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6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6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6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6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6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6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6"/>
        <w:ind w:right="139"/>
        <w:jc w:val="right"/>
        <w:rPr>
          <w:sz w:val="28"/>
          <w:szCs w:val="28"/>
        </w:rPr>
      </w:pPr>
      <w:r>
        <w:t xml:space="preserve">Приложение 1 к постановлению</w:t>
      </w:r>
      <w:r>
        <w:rPr>
          <w:sz w:val="28"/>
          <w:szCs w:val="28"/>
        </w:rPr>
      </w:r>
      <w:r/>
    </w:p>
    <w:p>
      <w:pPr>
        <w:pStyle w:val="692"/>
        <w:ind w:left="-1276"/>
        <w:jc w:val="right"/>
      </w:pPr>
      <w:r>
        <w:t xml:space="preserve">адми</w:t>
      </w:r>
      <w:r>
        <w:t xml:space="preserve">нистрации города от______</w:t>
      </w:r>
      <w:r>
        <w:t xml:space="preserve">2023 № </w:t>
      </w:r>
      <w:r>
        <w:t xml:space="preserve">_____</w:t>
      </w:r>
      <w:r/>
    </w:p>
    <w:p>
      <w:pPr>
        <w:pStyle w:val="692"/>
        <w:ind w:left="-127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Состав комиссии по организации аукциона по продаже права на заключение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</w:t>
      </w:r>
      <w:r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на земельных участках, государственная собственность на которые не разграничена, расположенных на территории города Сосновоборска.</w:t>
      </w:r>
      <w:r/>
    </w:p>
    <w:tbl>
      <w:tblPr>
        <w:tblpPr w:horzAnchor="margin" w:tblpXSpec="left" w:vertAnchor="text" w:tblpY="125" w:leftFromText="180" w:topFromText="0" w:rightFromText="180" w:bottomFromText="0"/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>
        <w:trPr>
          <w:trHeight w:val="98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2" w:type="dxa"/>
            <w:vAlign w:val="top"/>
            <w:textDirection w:val="lrTb"/>
            <w:noWrap w:val="false"/>
          </w:tcPr>
          <w:p>
            <w:pPr>
              <w:pStyle w:val="692"/>
              <w:ind w:left="0"/>
              <w:rPr>
                <w:sz w:val="26"/>
                <w:szCs w:val="26"/>
              </w:rPr>
              <w:framePr w:hSpace="180" w:wrap="around" w:vAnchor="text" w:hAnchor="margin" w:y="125"/>
            </w:pPr>
            <w:r>
              <w:rPr>
                <w:sz w:val="26"/>
                <w:szCs w:val="26"/>
              </w:rPr>
              <w:t xml:space="preserve">Председатель комиссии: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3" w:type="dxa"/>
            <w:vAlign w:val="top"/>
            <w:textDirection w:val="lrTb"/>
            <w:noWrap w:val="false"/>
          </w:tcPr>
          <w:p>
            <w:pPr>
              <w:pStyle w:val="692"/>
              <w:ind w:left="0"/>
              <w:rPr>
                <w:sz w:val="26"/>
                <w:szCs w:val="26"/>
              </w:rPr>
              <w:framePr w:hSpace="180" w:wrap="around" w:vAnchor="text" w:hAnchor="margin" w:y="125"/>
            </w:pPr>
            <w:r>
              <w:rPr>
                <w:sz w:val="26"/>
                <w:szCs w:val="26"/>
              </w:rPr>
              <w:t xml:space="preserve">Иванов Дмитрий Владимирович, заместитель Главы города по вопросам жизнеобеспечения </w:t>
            </w:r>
            <w:r/>
          </w:p>
        </w:tc>
      </w:tr>
      <w:tr>
        <w:trPr>
          <w:trHeight w:val="169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2" w:type="dxa"/>
            <w:vAlign w:val="top"/>
            <w:textDirection w:val="lrTb"/>
            <w:noWrap w:val="false"/>
          </w:tcPr>
          <w:p>
            <w:pPr>
              <w:pStyle w:val="692"/>
              <w:ind w:left="0"/>
              <w:rPr>
                <w:sz w:val="26"/>
                <w:szCs w:val="26"/>
              </w:rPr>
              <w:framePr w:hSpace="180" w:wrap="around" w:vAnchor="text" w:hAnchor="margin" w:y="125"/>
            </w:pPr>
            <w:r>
              <w:rPr>
                <w:sz w:val="26"/>
                <w:szCs w:val="26"/>
              </w:rPr>
              <w:t xml:space="preserve">Заместитель председателя: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3" w:type="dxa"/>
            <w:vAlign w:val="top"/>
            <w:textDirection w:val="lrTb"/>
            <w:noWrap w:val="false"/>
          </w:tcPr>
          <w:p>
            <w:pPr>
              <w:pStyle w:val="692"/>
              <w:ind w:left="0"/>
              <w:rPr>
                <w:sz w:val="26"/>
                <w:szCs w:val="26"/>
              </w:rPr>
              <w:framePr w:hSpace="180" w:wrap="around" w:vAnchor="text" w:hAnchor="margin" w:y="125"/>
            </w:pPr>
            <w:r>
              <w:rPr>
                <w:sz w:val="26"/>
                <w:szCs w:val="26"/>
              </w:rPr>
              <w:t xml:space="preserve">Свентицкая Наталья Евгеньевна, руководитель Управления градостроительства, имущественных и земельных отношений администрации города Сосновоборска  </w:t>
            </w:r>
            <w:r/>
          </w:p>
        </w:tc>
      </w:tr>
      <w:tr>
        <w:trPr>
          <w:trHeight w:val="200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2" w:type="dxa"/>
            <w:vAlign w:val="top"/>
            <w:textDirection w:val="lrTb"/>
            <w:noWrap w:val="false"/>
          </w:tcPr>
          <w:p>
            <w:pPr>
              <w:pStyle w:val="692"/>
              <w:ind w:left="0"/>
              <w:rPr>
                <w:sz w:val="26"/>
                <w:szCs w:val="26"/>
              </w:rPr>
              <w:framePr w:hSpace="180" w:wrap="around" w:vAnchor="text" w:hAnchor="margin" w:y="125"/>
            </w:pPr>
            <w:r>
              <w:rPr>
                <w:sz w:val="26"/>
                <w:szCs w:val="26"/>
              </w:rPr>
              <w:t xml:space="preserve">Секретарь комиссии: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3" w:type="dxa"/>
            <w:vAlign w:val="top"/>
            <w:textDirection w:val="lrTb"/>
            <w:noWrap w:val="false"/>
          </w:tcPr>
          <w:p>
            <w:pPr>
              <w:pStyle w:val="692"/>
              <w:ind w:left="0"/>
              <w:rPr>
                <w:sz w:val="26"/>
                <w:szCs w:val="26"/>
              </w:rPr>
              <w:framePr w:hSpace="180" w:wrap="around" w:vAnchor="text" w:hAnchor="margin" w:y="125"/>
            </w:pPr>
            <w:r>
              <w:rPr>
                <w:sz w:val="26"/>
                <w:szCs w:val="26"/>
              </w:rPr>
              <w:t xml:space="preserve">Дудник Кристина Сергеевна, специалист 1 категории отдела архитектуры и градостроительства Управления градостроительства, имущественных и земельных отношений администрации города Сосновоборска</w:t>
            </w:r>
            <w:r/>
          </w:p>
        </w:tc>
      </w:tr>
      <w:tr>
        <w:trPr>
          <w:trHeight w:val="20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2" w:type="dxa"/>
            <w:vAlign w:val="top"/>
            <w:textDirection w:val="lrTb"/>
            <w:noWrap w:val="false"/>
          </w:tcPr>
          <w:p>
            <w:pPr>
              <w:pStyle w:val="692"/>
              <w:ind w:left="0"/>
              <w:rPr>
                <w:sz w:val="26"/>
                <w:szCs w:val="26"/>
              </w:rPr>
              <w:framePr w:hSpace="180" w:wrap="around" w:vAnchor="text" w:hAnchor="margin" w:y="125"/>
            </w:pPr>
            <w:r>
              <w:rPr>
                <w:sz w:val="26"/>
                <w:szCs w:val="26"/>
              </w:rPr>
              <w:t xml:space="preserve">Члены комиссии: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3" w:type="dxa"/>
            <w:vAlign w:val="top"/>
            <w:textDirection w:val="lrTb"/>
            <w:noWrap w:val="false"/>
          </w:tcPr>
          <w:p>
            <w:pPr>
              <w:pStyle w:val="692"/>
              <w:ind w:left="0"/>
              <w:rPr>
                <w:sz w:val="26"/>
                <w:szCs w:val="26"/>
              </w:rPr>
              <w:framePr w:hSpace="180" w:wrap="around" w:vAnchor="text" w:hAnchor="margin" w:y="125"/>
            </w:pPr>
            <w:r>
              <w:rPr>
                <w:sz w:val="26"/>
                <w:szCs w:val="26"/>
              </w:rPr>
              <w:t xml:space="preserve">Жеравкова Наталья Геннадьевна,  начальник отдела архитектуры и градостроительства Управления градостроительства, имущественных и земельных отношений администрации города Сосновоборска</w:t>
            </w:r>
            <w:r/>
          </w:p>
        </w:tc>
      </w:tr>
      <w:tr>
        <w:trPr>
          <w:trHeight w:val="117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2" w:type="dxa"/>
            <w:vAlign w:val="top"/>
            <w:textDirection w:val="lrTb"/>
            <w:noWrap w:val="false"/>
          </w:tcPr>
          <w:p>
            <w:pPr>
              <w:pStyle w:val="692"/>
              <w:ind w:left="0"/>
              <w:rPr>
                <w:sz w:val="26"/>
                <w:szCs w:val="26"/>
              </w:rPr>
              <w:framePr w:hSpace="180" w:wrap="around" w:vAnchor="text" w:hAnchor="margin" w:y="125"/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3" w:type="dxa"/>
            <w:vAlign w:val="top"/>
            <w:textDirection w:val="lrTb"/>
            <w:noWrap w:val="false"/>
          </w:tcPr>
          <w:p>
            <w:pPr>
              <w:pStyle w:val="692"/>
              <w:ind w:left="0"/>
              <w:rPr>
                <w:sz w:val="26"/>
                <w:szCs w:val="26"/>
              </w:rPr>
              <w:framePr w:hSpace="180" w:wrap="around" w:vAnchor="text" w:hAnchor="margin" w:y="125"/>
            </w:pPr>
            <w:r>
              <w:rPr>
                <w:sz w:val="26"/>
                <w:szCs w:val="26"/>
              </w:rPr>
              <w:t xml:space="preserve">Елисеева Ольга Федоровна, руководитель Финансового управления  администрации города Сосновоборска</w:t>
            </w:r>
            <w:r/>
          </w:p>
        </w:tc>
      </w:tr>
      <w:tr>
        <w:trPr>
          <w:trHeight w:val="157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2" w:type="dxa"/>
            <w:vAlign w:val="top"/>
            <w:textDirection w:val="lrTb"/>
            <w:noWrap w:val="false"/>
          </w:tcPr>
          <w:p>
            <w:pPr>
              <w:pStyle w:val="692"/>
              <w:ind w:left="0"/>
              <w:rPr>
                <w:sz w:val="26"/>
                <w:szCs w:val="26"/>
              </w:rPr>
              <w:framePr w:hSpace="180" w:wrap="around" w:vAnchor="text" w:hAnchor="margin" w:y="125"/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3" w:type="dxa"/>
            <w:vAlign w:val="top"/>
            <w:textDirection w:val="lrTb"/>
            <w:noWrap w:val="false"/>
          </w:tcPr>
          <w:p>
            <w:pPr>
              <w:pStyle w:val="692"/>
              <w:ind w:left="0"/>
              <w:rPr>
                <w:sz w:val="26"/>
                <w:szCs w:val="26"/>
              </w:rPr>
              <w:framePr w:hSpace="180" w:wrap="around" w:vAnchor="text" w:hAnchor="margin" w:y="125"/>
            </w:pPr>
            <w:r>
              <w:rPr>
                <w:sz w:val="26"/>
                <w:szCs w:val="26"/>
              </w:rPr>
              <w:t xml:space="preserve">Малышева Елена Алексеевна,  руководитель Управления планирования и экономического развития  администрации города Сосновоборска  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2" w:type="dxa"/>
            <w:vAlign w:val="top"/>
            <w:textDirection w:val="lrTb"/>
            <w:noWrap w:val="false"/>
          </w:tcPr>
          <w:p>
            <w:pPr>
              <w:pStyle w:val="692"/>
              <w:ind w:left="0"/>
              <w:rPr>
                <w:sz w:val="26"/>
                <w:szCs w:val="26"/>
              </w:rPr>
              <w:framePr w:hSpace="180" w:wrap="around" w:vAnchor="text" w:hAnchor="margin" w:y="125"/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3" w:type="dxa"/>
            <w:vAlign w:val="top"/>
            <w:textDirection w:val="lrTb"/>
            <w:noWrap w:val="false"/>
          </w:tcPr>
          <w:p>
            <w:pPr>
              <w:pStyle w:val="692"/>
              <w:ind w:left="0"/>
              <w:rPr>
                <w:sz w:val="26"/>
                <w:szCs w:val="26"/>
              </w:rPr>
              <w:framePr w:hSpace="180" w:wrap="around" w:vAnchor="text" w:hAnchor="margin" w:y="125"/>
            </w:pPr>
            <w:r>
              <w:rPr>
                <w:sz w:val="26"/>
                <w:szCs w:val="26"/>
              </w:rPr>
              <w:t xml:space="preserve">Власенко Алексей Анатольевич, начальник юридического отдела Управления делами и кадрами   администрации города Сосновоборска</w:t>
            </w:r>
            <w:r/>
          </w:p>
        </w:tc>
      </w:tr>
    </w:tbl>
    <w:p>
      <w:pPr>
        <w:pStyle w:val="676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6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6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6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font">
    <w:panose1 w:val="02000603000000000000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353" w:hanging="360"/>
        <w:tabs>
          <w:tab w:val="num" w:pos="283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6"/>
        <w:ind w:left="1681" w:hanging="405"/>
        <w:tabs>
          <w:tab w:val="num" w:pos="921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713" w:hanging="720"/>
        <w:tabs>
          <w:tab w:val="num" w:pos="28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713" w:hanging="720"/>
        <w:tabs>
          <w:tab w:val="num" w:pos="283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2073" w:hanging="1080"/>
        <w:tabs>
          <w:tab w:val="num" w:pos="283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2073" w:hanging="1080"/>
        <w:tabs>
          <w:tab w:val="num" w:pos="283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2073" w:hanging="1080"/>
        <w:tabs>
          <w:tab w:val="num" w:pos="283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2433" w:hanging="1440"/>
        <w:tabs>
          <w:tab w:val="num" w:pos="28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2433" w:hanging="1440"/>
        <w:tabs>
          <w:tab w:val="num" w:pos="283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6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6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6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6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6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14"/>
      <w:isLgl w:val="false"/>
      <w:suff w:val="tab"/>
      <w:lvlText w:val=""/>
      <w:lvlJc w:val="left"/>
      <w:pPr>
        <w:pStyle w:val="676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6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6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6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6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6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6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6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6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327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6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6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120" w:hanging="180"/>
        <w:tabs>
          <w:tab w:val="num" w:pos="6120" w:leader="none"/>
        </w:tabs>
      </w:p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6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8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6"/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600" w:hanging="60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6"/>
        <w:ind w:left="142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31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603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67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7800" w:hanging="216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6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6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6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6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6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6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6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6"/>
        <w:ind w:left="2226" w:hanging="180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480" w:hanging="180"/>
      </w:p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6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6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1800" w:hanging="1800"/>
      </w:pPr>
      <w:rPr>
        <w:color w:val="000000"/>
      </w:r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6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6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6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6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6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6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6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6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6"/>
        <w:ind w:left="5208" w:hanging="1800"/>
      </w:pPr>
      <w:rPr>
        <w:color w:val="000000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3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6"/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76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6"/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6"/>
        <w:ind w:left="278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6"/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6"/>
        <w:ind w:left="427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6"/>
        <w:ind w:left="52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6"/>
        <w:ind w:left="57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6"/>
        <w:ind w:left="6696" w:hanging="216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6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688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57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6"/>
        <w:ind w:left="6120" w:hanging="180"/>
        <w:tabs>
          <w:tab w:val="num" w:pos="612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6"/>
      </w:pPr>
    </w:lvl>
    <w:lvl w:ilvl="2">
      <w:start w:val="0"/>
      <w:numFmt w:val="decimal"/>
      <w:isLgl w:val="false"/>
      <w:suff w:val="tab"/>
      <w:lvlText w:val=""/>
      <w:lvlJc w:val="left"/>
      <w:pPr>
        <w:pStyle w:val="676"/>
      </w:pPr>
    </w:lvl>
    <w:lvl w:ilvl="3">
      <w:start w:val="0"/>
      <w:numFmt w:val="decimal"/>
      <w:isLgl w:val="false"/>
      <w:suff w:val="tab"/>
      <w:lvlText w:val=""/>
      <w:lvlJc w:val="left"/>
      <w:pPr>
        <w:pStyle w:val="676"/>
      </w:pPr>
    </w:lvl>
    <w:lvl w:ilvl="4">
      <w:start w:val="0"/>
      <w:numFmt w:val="decimal"/>
      <w:isLgl w:val="false"/>
      <w:suff w:val="tab"/>
      <w:lvlText w:val=""/>
      <w:lvlJc w:val="left"/>
      <w:pPr>
        <w:pStyle w:val="676"/>
      </w:pPr>
    </w:lvl>
    <w:lvl w:ilvl="5">
      <w:start w:val="0"/>
      <w:numFmt w:val="decimal"/>
      <w:isLgl w:val="false"/>
      <w:suff w:val="tab"/>
      <w:lvlText w:val=""/>
      <w:lvlJc w:val="left"/>
      <w:pPr>
        <w:pStyle w:val="676"/>
      </w:pPr>
    </w:lvl>
    <w:lvl w:ilvl="6">
      <w:start w:val="0"/>
      <w:numFmt w:val="decimal"/>
      <w:isLgl w:val="false"/>
      <w:suff w:val="tab"/>
      <w:lvlText w:val=""/>
      <w:lvlJc w:val="left"/>
      <w:pPr>
        <w:pStyle w:val="676"/>
      </w:pPr>
    </w:lvl>
    <w:lvl w:ilvl="7">
      <w:start w:val="0"/>
      <w:numFmt w:val="decimal"/>
      <w:isLgl w:val="false"/>
      <w:suff w:val="tab"/>
      <w:lvlText w:val=""/>
      <w:lvlJc w:val="left"/>
      <w:pPr>
        <w:pStyle w:val="676"/>
      </w:pPr>
    </w:lvl>
    <w:lvl w:ilvl="8">
      <w:start w:val="0"/>
      <w:numFmt w:val="decimal"/>
      <w:isLgl w:val="false"/>
      <w:suff w:val="tab"/>
      <w:lvlText w:val=""/>
      <w:lvlJc w:val="left"/>
      <w:pPr>
        <w:pStyle w:val="676"/>
      </w:pPr>
    </w:lvl>
  </w:abstractNum>
  <w:num w:numId="1">
    <w:abstractNumId w:val="8"/>
  </w:num>
  <w:num w:numId="2">
    <w:abstractNumId w:val="22"/>
  </w:num>
  <w:num w:numId="3">
    <w:abstractNumId w:val="30"/>
  </w:num>
  <w:num w:numId="4">
    <w:abstractNumId w:val="34"/>
  </w:num>
  <w:num w:numId="5">
    <w:abstractNumId w:val="15"/>
  </w:num>
  <w:num w:numId="6">
    <w:abstractNumId w:val="3"/>
  </w:num>
  <w:num w:numId="7">
    <w:abstractNumId w:val="18"/>
  </w:num>
  <w:num w:numId="8">
    <w:abstractNumId w:val="37"/>
  </w:num>
  <w:num w:numId="9">
    <w:abstractNumId w:val="24"/>
  </w:num>
  <w:num w:numId="10">
    <w:abstractNumId w:val="1"/>
  </w:num>
  <w:num w:numId="11">
    <w:abstractNumId w:val="28"/>
  </w:num>
  <w:num w:numId="12">
    <w:abstractNumId w:val="29"/>
  </w:num>
  <w:num w:numId="13">
    <w:abstractNumId w:val="10"/>
  </w:num>
  <w:num w:numId="14">
    <w:abstractNumId w:val="17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2"/>
  </w:num>
  <w:num w:numId="19">
    <w:abstractNumId w:val="0"/>
  </w:num>
  <w:num w:numId="20">
    <w:abstractNumId w:val="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33"/>
  </w:num>
  <w:num w:numId="25">
    <w:abstractNumId w:val="35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0"/>
  </w:num>
  <w:num w:numId="37">
    <w:abstractNumId w:val="27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1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6"/>
    <w:next w:val="67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6"/>
    <w:next w:val="67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6"/>
    <w:next w:val="67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6"/>
    <w:next w:val="67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6"/>
    <w:next w:val="67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6"/>
    <w:next w:val="67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6"/>
    <w:next w:val="67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6"/>
    <w:next w:val="67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6"/>
    <w:next w:val="67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6"/>
    <w:uiPriority w:val="34"/>
    <w:qFormat/>
    <w:pPr>
      <w:contextualSpacing/>
      <w:ind w:left="720"/>
    </w:pPr>
  </w:style>
  <w:style w:type="paragraph" w:styleId="33">
    <w:name w:val="Title"/>
    <w:basedOn w:val="676"/>
    <w:next w:val="67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6"/>
    <w:next w:val="67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6"/>
    <w:next w:val="67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6"/>
    <w:next w:val="67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6"/>
    <w:next w:val="6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6"/>
    <w:next w:val="67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6"/>
    <w:next w:val="67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6"/>
    <w:next w:val="67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6"/>
    <w:next w:val="67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6"/>
    <w:next w:val="67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6"/>
    <w:next w:val="67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6"/>
    <w:next w:val="67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6"/>
    <w:next w:val="67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6"/>
    <w:next w:val="67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6"/>
    <w:next w:val="676"/>
    <w:uiPriority w:val="99"/>
    <w:unhideWhenUsed/>
    <w:pPr>
      <w:spacing w:after="0" w:afterAutospacing="0"/>
    </w:pPr>
  </w:style>
  <w:style w:type="paragraph" w:styleId="676" w:default="1">
    <w:name w:val="Normal"/>
    <w:next w:val="676"/>
    <w:link w:val="676"/>
    <w:qFormat/>
    <w:rPr>
      <w:sz w:val="24"/>
      <w:szCs w:val="24"/>
      <w:lang w:val="ru-RU" w:eastAsia="ru-RU" w:bidi="ar-SA"/>
    </w:rPr>
  </w:style>
  <w:style w:type="paragraph" w:styleId="677">
    <w:name w:val="Заголовок 1"/>
    <w:basedOn w:val="676"/>
    <w:next w:val="676"/>
    <w:link w:val="713"/>
    <w:qFormat/>
    <w:pPr>
      <w:jc w:val="center"/>
      <w:keepNext/>
      <w:outlineLvl w:val="0"/>
    </w:pPr>
    <w:rPr>
      <w:b/>
      <w:sz w:val="22"/>
      <w:szCs w:val="20"/>
    </w:rPr>
  </w:style>
  <w:style w:type="paragraph" w:styleId="678">
    <w:name w:val="Заголовок 2"/>
    <w:basedOn w:val="676"/>
    <w:next w:val="676"/>
    <w:link w:val="716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9">
    <w:name w:val="Заголовок 3"/>
    <w:basedOn w:val="676"/>
    <w:next w:val="676"/>
    <w:link w:val="703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80">
    <w:name w:val="Заголовок 4"/>
    <w:basedOn w:val="676"/>
    <w:next w:val="676"/>
    <w:link w:val="732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81">
    <w:name w:val="Заголовок 5"/>
    <w:basedOn w:val="676"/>
    <w:next w:val="676"/>
    <w:link w:val="733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82">
    <w:name w:val="Заголовок 6"/>
    <w:basedOn w:val="676"/>
    <w:next w:val="676"/>
    <w:link w:val="734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83">
    <w:name w:val="Заголовок 7"/>
    <w:basedOn w:val="676"/>
    <w:next w:val="676"/>
    <w:link w:val="735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84">
    <w:name w:val="Заголовок 8"/>
    <w:basedOn w:val="676"/>
    <w:next w:val="676"/>
    <w:link w:val="736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85">
    <w:name w:val="Заголовок 9"/>
    <w:basedOn w:val="676"/>
    <w:next w:val="676"/>
    <w:link w:val="737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6">
    <w:name w:val="Основной шрифт абзаца"/>
    <w:next w:val="686"/>
    <w:link w:val="676"/>
    <w:semiHidden/>
  </w:style>
  <w:style w:type="table" w:styleId="687">
    <w:name w:val="Обычная таблица"/>
    <w:next w:val="687"/>
    <w:link w:val="676"/>
    <w:semiHidden/>
    <w:tblPr/>
  </w:style>
  <w:style w:type="numbering" w:styleId="688">
    <w:name w:val="Нет списка"/>
    <w:next w:val="688"/>
    <w:link w:val="676"/>
    <w:uiPriority w:val="99"/>
    <w:semiHidden/>
  </w:style>
  <w:style w:type="table" w:styleId="689">
    <w:name w:val="Сетка таблицы"/>
    <w:basedOn w:val="687"/>
    <w:next w:val="689"/>
    <w:link w:val="676"/>
    <w:uiPriority w:val="59"/>
    <w:tblPr/>
  </w:style>
  <w:style w:type="character" w:styleId="690">
    <w:name w:val="Гиперссылка"/>
    <w:next w:val="690"/>
    <w:link w:val="676"/>
    <w:uiPriority w:val="99"/>
    <w:rPr>
      <w:color w:val="0000ff"/>
      <w:u w:val="single"/>
    </w:rPr>
  </w:style>
  <w:style w:type="paragraph" w:styleId="691">
    <w:name w:val="Текст выноски"/>
    <w:basedOn w:val="676"/>
    <w:next w:val="691"/>
    <w:link w:val="727"/>
    <w:uiPriority w:val="99"/>
    <w:semiHidden/>
    <w:rPr>
      <w:rFonts w:ascii="Tahoma" w:hAnsi="Tahoma" w:cs="Tahoma"/>
      <w:sz w:val="16"/>
      <w:szCs w:val="16"/>
    </w:rPr>
  </w:style>
  <w:style w:type="paragraph" w:styleId="692">
    <w:name w:val="Абзац списка,мой"/>
    <w:basedOn w:val="676"/>
    <w:next w:val="692"/>
    <w:link w:val="782"/>
    <w:uiPriority w:val="34"/>
    <w:qFormat/>
    <w:pPr>
      <w:contextualSpacing/>
      <w:ind w:left="720"/>
    </w:pPr>
  </w:style>
  <w:style w:type="paragraph" w:styleId="693">
    <w:name w:val="Основной текст с отступом"/>
    <w:basedOn w:val="676"/>
    <w:next w:val="693"/>
    <w:link w:val="694"/>
    <w:uiPriority w:val="99"/>
    <w:unhideWhenUsed/>
    <w:pPr>
      <w:ind w:firstLine="708"/>
      <w:jc w:val="both"/>
    </w:pPr>
    <w:rPr>
      <w:lang w:val="en-US" w:eastAsia="en-US"/>
    </w:rPr>
  </w:style>
  <w:style w:type="character" w:styleId="694">
    <w:name w:val="Основной текст с отступом Знак"/>
    <w:next w:val="694"/>
    <w:link w:val="693"/>
    <w:uiPriority w:val="99"/>
    <w:rPr>
      <w:sz w:val="24"/>
      <w:szCs w:val="24"/>
      <w:lang w:val="en-US" w:eastAsia="en-US"/>
    </w:rPr>
  </w:style>
  <w:style w:type="paragraph" w:styleId="695">
    <w:name w:val="Основной текст"/>
    <w:basedOn w:val="676"/>
    <w:next w:val="695"/>
    <w:link w:val="696"/>
    <w:uiPriority w:val="99"/>
    <w:unhideWhenUsed/>
    <w:pPr>
      <w:spacing w:after="120"/>
    </w:pPr>
    <w:rPr>
      <w:lang w:val="en-US" w:eastAsia="en-US"/>
    </w:rPr>
  </w:style>
  <w:style w:type="character" w:styleId="696">
    <w:name w:val="Основной текст Знак"/>
    <w:next w:val="696"/>
    <w:link w:val="695"/>
    <w:uiPriority w:val="99"/>
    <w:rPr>
      <w:sz w:val="24"/>
      <w:szCs w:val="24"/>
    </w:rPr>
  </w:style>
  <w:style w:type="paragraph" w:styleId="697">
    <w:name w:val="ConsPlusNormal"/>
    <w:next w:val="697"/>
    <w:link w:val="704"/>
    <w:rPr>
      <w:sz w:val="24"/>
      <w:szCs w:val="24"/>
      <w:lang w:val="ru-RU" w:eastAsia="ru-RU" w:bidi="ar-SA"/>
    </w:rPr>
  </w:style>
  <w:style w:type="character" w:styleId="698">
    <w:name w:val="Основной текст_"/>
    <w:next w:val="698"/>
    <w:link w:val="699"/>
    <w:rPr>
      <w:sz w:val="27"/>
      <w:szCs w:val="27"/>
      <w:shd w:val="clear" w:color="auto" w:fill="ffffff"/>
    </w:rPr>
  </w:style>
  <w:style w:type="paragraph" w:styleId="699">
    <w:name w:val="Основной текст1"/>
    <w:basedOn w:val="676"/>
    <w:next w:val="699"/>
    <w:link w:val="69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00">
    <w:name w:val="ConsPlusCell"/>
    <w:next w:val="700"/>
    <w:link w:val="676"/>
    <w:pPr>
      <w:widowControl w:val="off"/>
    </w:pPr>
    <w:rPr>
      <w:rFonts w:ascii="Arial" w:hAnsi="Arial" w:cs="Arial"/>
      <w:lang w:val="ru-RU" w:eastAsia="ru-RU" w:bidi="ar-SA"/>
    </w:rPr>
  </w:style>
  <w:style w:type="paragraph" w:styleId="701">
    <w:name w:val="ConsPlusTitle"/>
    <w:next w:val="701"/>
    <w:link w:val="676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02">
    <w:name w:val="ConsPlusNonformat"/>
    <w:next w:val="702"/>
    <w:link w:val="676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03">
    <w:name w:val="Заголовок 3 Знак"/>
    <w:next w:val="703"/>
    <w:link w:val="679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4">
    <w:name w:val="ConsPlusNormal Знак"/>
    <w:next w:val="704"/>
    <w:link w:val="697"/>
    <w:rPr>
      <w:sz w:val="24"/>
      <w:szCs w:val="24"/>
    </w:rPr>
  </w:style>
  <w:style w:type="character" w:styleId="705">
    <w:name w:val="Название Знак"/>
    <w:next w:val="705"/>
    <w:link w:val="676"/>
    <w:rPr>
      <w:rFonts w:ascii="Cambria" w:hAnsi="Cambria" w:eastAsia="Times New Roman" w:cs="Times New Roman"/>
      <w:b/>
      <w:bCs/>
      <w:sz w:val="32"/>
      <w:szCs w:val="32"/>
    </w:rPr>
  </w:style>
  <w:style w:type="paragraph" w:styleId="706">
    <w:name w:val="Заголовок"/>
    <w:basedOn w:val="676"/>
    <w:next w:val="676"/>
    <w:link w:val="707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7">
    <w:name w:val="Заголовок Знак"/>
    <w:next w:val="707"/>
    <w:link w:val="706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8">
    <w:name w:val="Без интервала"/>
    <w:next w:val="708"/>
    <w:link w:val="676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9">
    <w:name w:val="Заголовок №2_"/>
    <w:next w:val="709"/>
    <w:link w:val="710"/>
    <w:rPr>
      <w:sz w:val="19"/>
      <w:szCs w:val="19"/>
      <w:shd w:val="clear" w:color="auto" w:fill="ffffff"/>
    </w:rPr>
  </w:style>
  <w:style w:type="paragraph" w:styleId="710">
    <w:name w:val="Заголовок №2"/>
    <w:basedOn w:val="676"/>
    <w:next w:val="710"/>
    <w:link w:val="709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11">
    <w:name w:val="Основной текст + Интервал 0 pt"/>
    <w:next w:val="711"/>
    <w:link w:val="676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12">
    <w:name w:val="Обычный (веб)"/>
    <w:basedOn w:val="676"/>
    <w:next w:val="712"/>
    <w:link w:val="676"/>
    <w:uiPriority w:val="99"/>
    <w:unhideWhenUsed/>
    <w:pPr>
      <w:spacing w:before="100" w:beforeAutospacing="1" w:after="100" w:afterAutospacing="1"/>
    </w:pPr>
  </w:style>
  <w:style w:type="character" w:styleId="713">
    <w:name w:val="Заголовок 1 Знак"/>
    <w:next w:val="713"/>
    <w:link w:val="677"/>
    <w:rPr>
      <w:b/>
      <w:sz w:val="22"/>
    </w:rPr>
  </w:style>
  <w:style w:type="numbering" w:styleId="714">
    <w:name w:val="Стиль1"/>
    <w:next w:val="714"/>
    <w:link w:val="676"/>
    <w:uiPriority w:val="99"/>
    <w:pPr>
      <w:numPr>
        <w:numId w:val="1"/>
      </w:numPr>
    </w:pPr>
  </w:style>
  <w:style w:type="character" w:styleId="715">
    <w:name w:val="Строгий"/>
    <w:next w:val="715"/>
    <w:link w:val="676"/>
    <w:uiPriority w:val="22"/>
    <w:qFormat/>
    <w:rPr>
      <w:b/>
      <w:bCs/>
    </w:rPr>
  </w:style>
  <w:style w:type="character" w:styleId="716">
    <w:name w:val="Заголовок 2 Знак"/>
    <w:next w:val="716"/>
    <w:link w:val="678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7">
    <w:name w:val="Основной текст 2"/>
    <w:basedOn w:val="676"/>
    <w:next w:val="717"/>
    <w:link w:val="718"/>
    <w:semiHidden/>
    <w:unhideWhenUsed/>
    <w:pPr>
      <w:spacing w:after="120" w:line="480" w:lineRule="auto"/>
    </w:pPr>
  </w:style>
  <w:style w:type="character" w:styleId="718">
    <w:name w:val="Основной текст 2 Знак"/>
    <w:next w:val="718"/>
    <w:link w:val="717"/>
    <w:semiHidden/>
    <w:rPr>
      <w:sz w:val="24"/>
      <w:szCs w:val="24"/>
    </w:rPr>
  </w:style>
  <w:style w:type="table" w:styleId="719">
    <w:name w:val="Сетка таблицы1"/>
    <w:basedOn w:val="687"/>
    <w:next w:val="689"/>
    <w:link w:val="67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0">
    <w:name w:val="ConsNonformat"/>
    <w:next w:val="720"/>
    <w:link w:val="676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21">
    <w:name w:val="Основной текст7"/>
    <w:basedOn w:val="676"/>
    <w:next w:val="721"/>
    <w:link w:val="676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2">
    <w:name w:val="Верхний колонтитул"/>
    <w:basedOn w:val="676"/>
    <w:next w:val="722"/>
    <w:link w:val="72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3">
    <w:name w:val="Верхний колонтитул Знак"/>
    <w:next w:val="723"/>
    <w:link w:val="722"/>
    <w:uiPriority w:val="99"/>
    <w:rPr>
      <w:sz w:val="24"/>
      <w:szCs w:val="24"/>
      <w:lang w:val="en-US" w:eastAsia="en-US"/>
    </w:rPr>
  </w:style>
  <w:style w:type="paragraph" w:styleId="724">
    <w:name w:val="Нижний колонтитул"/>
    <w:basedOn w:val="676"/>
    <w:next w:val="724"/>
    <w:link w:val="72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5">
    <w:name w:val="Нижний колонтитул Знак"/>
    <w:next w:val="725"/>
    <w:link w:val="724"/>
    <w:uiPriority w:val="99"/>
    <w:rPr>
      <w:sz w:val="24"/>
      <w:szCs w:val="24"/>
      <w:lang w:val="en-US" w:eastAsia="en-US"/>
    </w:rPr>
  </w:style>
  <w:style w:type="numbering" w:styleId="726">
    <w:name w:val="Нет списка1"/>
    <w:next w:val="688"/>
    <w:link w:val="676"/>
    <w:uiPriority w:val="99"/>
    <w:semiHidden/>
    <w:unhideWhenUsed/>
  </w:style>
  <w:style w:type="character" w:styleId="727">
    <w:name w:val="Текст выноски Знак"/>
    <w:next w:val="727"/>
    <w:link w:val="691"/>
    <w:uiPriority w:val="99"/>
    <w:semiHidden/>
    <w:rPr>
      <w:rFonts w:ascii="Tahoma" w:hAnsi="Tahoma" w:cs="Tahoma"/>
      <w:sz w:val="16"/>
      <w:szCs w:val="16"/>
    </w:rPr>
  </w:style>
  <w:style w:type="paragraph" w:styleId="728">
    <w:name w:val=" Знак"/>
    <w:basedOn w:val="676"/>
    <w:next w:val="728"/>
    <w:link w:val="67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9">
    <w:name w:val="Нет списка2"/>
    <w:next w:val="688"/>
    <w:link w:val="676"/>
    <w:uiPriority w:val="99"/>
    <w:semiHidden/>
    <w:unhideWhenUsed/>
  </w:style>
  <w:style w:type="numbering" w:styleId="730">
    <w:name w:val="Нет списка3"/>
    <w:next w:val="688"/>
    <w:link w:val="676"/>
    <w:uiPriority w:val="99"/>
    <w:semiHidden/>
    <w:unhideWhenUsed/>
  </w:style>
  <w:style w:type="paragraph" w:styleId="731">
    <w:name w:val="Default"/>
    <w:next w:val="731"/>
    <w:link w:val="676"/>
    <w:rPr>
      <w:color w:val="000000"/>
      <w:sz w:val="24"/>
      <w:szCs w:val="24"/>
      <w:lang w:val="ru-RU" w:eastAsia="ru-RU" w:bidi="ar-SA"/>
    </w:rPr>
  </w:style>
  <w:style w:type="character" w:styleId="732">
    <w:name w:val="Заголовок 4 Знак"/>
    <w:next w:val="732"/>
    <w:link w:val="680"/>
    <w:uiPriority w:val="9"/>
    <w:semiHidden/>
    <w:rPr>
      <w:rFonts w:ascii="Calibri" w:hAnsi="Calibri"/>
      <w:b/>
      <w:bCs/>
      <w:sz w:val="28"/>
      <w:szCs w:val="28"/>
    </w:rPr>
  </w:style>
  <w:style w:type="character" w:styleId="733">
    <w:name w:val="Заголовок 5 Знак"/>
    <w:next w:val="733"/>
    <w:link w:val="681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34">
    <w:name w:val="Заголовок 6 Знак"/>
    <w:next w:val="734"/>
    <w:link w:val="682"/>
    <w:uiPriority w:val="9"/>
    <w:semiHidden/>
    <w:rPr>
      <w:rFonts w:ascii="Calibri" w:hAnsi="Calibri"/>
      <w:b/>
      <w:bCs/>
      <w:sz w:val="22"/>
      <w:szCs w:val="22"/>
    </w:rPr>
  </w:style>
  <w:style w:type="character" w:styleId="735">
    <w:name w:val="Заголовок 7 Знак"/>
    <w:next w:val="735"/>
    <w:link w:val="683"/>
    <w:uiPriority w:val="9"/>
    <w:semiHidden/>
    <w:rPr>
      <w:rFonts w:ascii="Calibri" w:hAnsi="Calibri"/>
      <w:sz w:val="22"/>
      <w:szCs w:val="22"/>
    </w:rPr>
  </w:style>
  <w:style w:type="character" w:styleId="736">
    <w:name w:val="Заголовок 8 Знак"/>
    <w:next w:val="736"/>
    <w:link w:val="684"/>
    <w:uiPriority w:val="9"/>
    <w:semiHidden/>
    <w:rPr>
      <w:rFonts w:ascii="Calibri" w:hAnsi="Calibri"/>
      <w:i/>
      <w:iCs/>
      <w:sz w:val="22"/>
      <w:szCs w:val="22"/>
    </w:rPr>
  </w:style>
  <w:style w:type="character" w:styleId="737">
    <w:name w:val="Заголовок 9 Знак"/>
    <w:next w:val="737"/>
    <w:link w:val="685"/>
    <w:uiPriority w:val="9"/>
    <w:semiHidden/>
    <w:rPr>
      <w:rFonts w:ascii="Cambria" w:hAnsi="Cambria"/>
      <w:sz w:val="22"/>
      <w:szCs w:val="22"/>
    </w:rPr>
  </w:style>
  <w:style w:type="paragraph" w:styleId="738">
    <w:name w:val="Подзаголовок"/>
    <w:basedOn w:val="676"/>
    <w:next w:val="676"/>
    <w:link w:val="739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9">
    <w:name w:val="Подзаголовок Знак"/>
    <w:next w:val="739"/>
    <w:link w:val="738"/>
    <w:uiPriority w:val="11"/>
    <w:rPr>
      <w:rFonts w:ascii="Cambria" w:hAnsi="Cambria"/>
      <w:sz w:val="22"/>
      <w:szCs w:val="22"/>
    </w:rPr>
  </w:style>
  <w:style w:type="character" w:styleId="740">
    <w:name w:val="Выделение"/>
    <w:next w:val="740"/>
    <w:link w:val="676"/>
    <w:qFormat/>
    <w:rPr>
      <w:rFonts w:ascii="Calibri" w:hAnsi="Calibri"/>
      <w:b/>
      <w:i/>
      <w:iCs/>
    </w:rPr>
  </w:style>
  <w:style w:type="paragraph" w:styleId="741">
    <w:name w:val="Цитата 2"/>
    <w:basedOn w:val="676"/>
    <w:next w:val="676"/>
    <w:link w:val="742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42">
    <w:name w:val="Цитата 2 Знак"/>
    <w:next w:val="742"/>
    <w:link w:val="741"/>
    <w:uiPriority w:val="29"/>
    <w:rPr>
      <w:rFonts w:ascii="Calibri" w:hAnsi="Calibri"/>
      <w:i/>
      <w:sz w:val="22"/>
      <w:szCs w:val="22"/>
    </w:rPr>
  </w:style>
  <w:style w:type="paragraph" w:styleId="743">
    <w:name w:val="Выделенная цитата"/>
    <w:basedOn w:val="676"/>
    <w:next w:val="676"/>
    <w:link w:val="744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44">
    <w:name w:val="Выделенная цитата Знак"/>
    <w:next w:val="744"/>
    <w:link w:val="743"/>
    <w:uiPriority w:val="30"/>
    <w:rPr>
      <w:rFonts w:ascii="Calibri" w:hAnsi="Calibri"/>
      <w:b/>
      <w:i/>
      <w:sz w:val="22"/>
      <w:szCs w:val="22"/>
    </w:rPr>
  </w:style>
  <w:style w:type="character" w:styleId="745">
    <w:name w:val="Слабое выделение"/>
    <w:next w:val="745"/>
    <w:link w:val="676"/>
    <w:uiPriority w:val="19"/>
    <w:qFormat/>
    <w:rPr>
      <w:i/>
      <w:color w:val="5a5a5a"/>
    </w:rPr>
  </w:style>
  <w:style w:type="character" w:styleId="746">
    <w:name w:val="Сильное выделение"/>
    <w:next w:val="746"/>
    <w:link w:val="676"/>
    <w:uiPriority w:val="21"/>
    <w:qFormat/>
    <w:rPr>
      <w:b/>
      <w:i/>
      <w:sz w:val="24"/>
      <w:szCs w:val="24"/>
      <w:u w:val="single"/>
    </w:rPr>
  </w:style>
  <w:style w:type="character" w:styleId="747">
    <w:name w:val="Слабая ссылка"/>
    <w:next w:val="747"/>
    <w:link w:val="676"/>
    <w:uiPriority w:val="31"/>
    <w:qFormat/>
    <w:rPr>
      <w:sz w:val="24"/>
      <w:szCs w:val="24"/>
      <w:u w:val="single"/>
    </w:rPr>
  </w:style>
  <w:style w:type="character" w:styleId="748">
    <w:name w:val="Сильная ссылка"/>
    <w:next w:val="748"/>
    <w:link w:val="676"/>
    <w:uiPriority w:val="32"/>
    <w:qFormat/>
    <w:rPr>
      <w:b/>
      <w:sz w:val="24"/>
      <w:u w:val="single"/>
    </w:rPr>
  </w:style>
  <w:style w:type="character" w:styleId="749">
    <w:name w:val="Название книги"/>
    <w:next w:val="749"/>
    <w:link w:val="676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50">
    <w:name w:val="Заголовок оглавления"/>
    <w:basedOn w:val="677"/>
    <w:next w:val="676"/>
    <w:link w:val="676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51">
    <w:name w:val="Основной текст с отступом 3"/>
    <w:basedOn w:val="676"/>
    <w:next w:val="751"/>
    <w:link w:val="752"/>
    <w:unhideWhenUsed/>
    <w:pPr>
      <w:ind w:left="283"/>
      <w:spacing w:after="120"/>
    </w:pPr>
    <w:rPr>
      <w:sz w:val="16"/>
      <w:szCs w:val="16"/>
    </w:rPr>
  </w:style>
  <w:style w:type="character" w:styleId="752">
    <w:name w:val="Основной текст с отступом 3 Знак"/>
    <w:next w:val="752"/>
    <w:link w:val="751"/>
    <w:rPr>
      <w:sz w:val="16"/>
      <w:szCs w:val="16"/>
    </w:rPr>
  </w:style>
  <w:style w:type="paragraph" w:styleId="753">
    <w:name w:val="Знак"/>
    <w:basedOn w:val="676"/>
    <w:next w:val="753"/>
    <w:link w:val="676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4">
    <w:name w:val="Просмотренная гиперссылка"/>
    <w:next w:val="754"/>
    <w:link w:val="676"/>
    <w:uiPriority w:val="99"/>
    <w:semiHidden/>
    <w:unhideWhenUsed/>
    <w:rPr>
      <w:color w:val="800080"/>
      <w:u w:val="single"/>
    </w:rPr>
  </w:style>
  <w:style w:type="paragraph" w:styleId="755">
    <w:name w:val="ConsTitle"/>
    <w:next w:val="755"/>
    <w:link w:val="676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6">
    <w:name w:val="ConsNormal"/>
    <w:next w:val="756"/>
    <w:link w:val="676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7">
    <w:name w:val=" Знак Знак1"/>
    <w:basedOn w:val="676"/>
    <w:next w:val="757"/>
    <w:link w:val="676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8">
    <w:name w:val="Колонтитул (2)_"/>
    <w:next w:val="758"/>
    <w:link w:val="763"/>
  </w:style>
  <w:style w:type="character" w:styleId="759">
    <w:name w:val="Основной текст (2)_"/>
    <w:next w:val="759"/>
    <w:link w:val="764"/>
  </w:style>
  <w:style w:type="character" w:styleId="760">
    <w:name w:val="Заголовок №1_"/>
    <w:next w:val="760"/>
    <w:link w:val="765"/>
    <w:rPr>
      <w:b/>
      <w:bCs/>
    </w:rPr>
  </w:style>
  <w:style w:type="character" w:styleId="761">
    <w:name w:val="Другое_"/>
    <w:next w:val="761"/>
    <w:link w:val="766"/>
  </w:style>
  <w:style w:type="character" w:styleId="762">
    <w:name w:val="Подпись к таблице_"/>
    <w:next w:val="762"/>
    <w:link w:val="767"/>
  </w:style>
  <w:style w:type="paragraph" w:styleId="763">
    <w:name w:val="Колонтитул (2)"/>
    <w:basedOn w:val="676"/>
    <w:next w:val="763"/>
    <w:link w:val="758"/>
    <w:pPr>
      <w:widowControl w:val="off"/>
    </w:pPr>
    <w:rPr>
      <w:sz w:val="20"/>
      <w:szCs w:val="20"/>
    </w:rPr>
  </w:style>
  <w:style w:type="paragraph" w:styleId="764">
    <w:name w:val="Основной текст (2)"/>
    <w:basedOn w:val="676"/>
    <w:next w:val="764"/>
    <w:link w:val="759"/>
    <w:pPr>
      <w:ind w:left="5600"/>
      <w:widowControl w:val="off"/>
    </w:pPr>
    <w:rPr>
      <w:sz w:val="20"/>
      <w:szCs w:val="20"/>
    </w:rPr>
  </w:style>
  <w:style w:type="paragraph" w:styleId="765">
    <w:name w:val="Заголовок №1"/>
    <w:basedOn w:val="676"/>
    <w:next w:val="765"/>
    <w:link w:val="760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6">
    <w:name w:val="Другое"/>
    <w:basedOn w:val="676"/>
    <w:next w:val="766"/>
    <w:link w:val="761"/>
    <w:pPr>
      <w:widowControl w:val="off"/>
    </w:pPr>
    <w:rPr>
      <w:sz w:val="20"/>
      <w:szCs w:val="20"/>
    </w:rPr>
  </w:style>
  <w:style w:type="paragraph" w:styleId="767">
    <w:name w:val="Подпись к таблице"/>
    <w:basedOn w:val="676"/>
    <w:next w:val="767"/>
    <w:link w:val="762"/>
    <w:pPr>
      <w:widowControl w:val="off"/>
    </w:pPr>
    <w:rPr>
      <w:sz w:val="20"/>
      <w:szCs w:val="20"/>
    </w:rPr>
  </w:style>
  <w:style w:type="paragraph" w:styleId="768">
    <w:name w:val="Основной текст (2)1"/>
    <w:basedOn w:val="676"/>
    <w:next w:val="768"/>
    <w:link w:val="676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9">
    <w:name w:val="Основной текст (2) + 9 pt"/>
    <w:next w:val="769"/>
    <w:link w:val="676"/>
    <w:uiPriority w:val="99"/>
    <w:rPr>
      <w:rFonts w:cs="Times New Roman"/>
      <w:sz w:val="18"/>
      <w:szCs w:val="18"/>
      <w:shd w:val="clear" w:color="auto" w:fill="ffffff"/>
    </w:rPr>
  </w:style>
  <w:style w:type="character" w:styleId="770">
    <w:name w:val="Основной текст (2) + 9 pt2,Полужирный2,Курсив2"/>
    <w:next w:val="770"/>
    <w:link w:val="676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71">
    <w:name w:val="Основной текст (3)_"/>
    <w:next w:val="771"/>
    <w:link w:val="772"/>
    <w:rPr>
      <w:sz w:val="21"/>
      <w:szCs w:val="21"/>
      <w:shd w:val="clear" w:color="auto" w:fill="ffffff"/>
    </w:rPr>
  </w:style>
  <w:style w:type="paragraph" w:styleId="772">
    <w:name w:val="Основной текст (3)"/>
    <w:basedOn w:val="676"/>
    <w:next w:val="772"/>
    <w:link w:val="771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73">
    <w:name w:val="Основной текст3"/>
    <w:basedOn w:val="676"/>
    <w:next w:val="773"/>
    <w:link w:val="676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4">
    <w:name w:val="1"/>
    <w:basedOn w:val="676"/>
    <w:next w:val="774"/>
    <w:link w:val="676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75">
    <w:name w:val="Цитата"/>
    <w:basedOn w:val="676"/>
    <w:next w:val="775"/>
    <w:link w:val="676"/>
    <w:pPr>
      <w:ind w:left="851" w:right="1274"/>
      <w:jc w:val="center"/>
    </w:pPr>
    <w:rPr>
      <w:b/>
      <w:sz w:val="28"/>
      <w:szCs w:val="20"/>
    </w:rPr>
  </w:style>
  <w:style w:type="paragraph" w:styleId="776">
    <w:name w:val="formattext topleveltext"/>
    <w:basedOn w:val="676"/>
    <w:next w:val="776"/>
    <w:link w:val="676"/>
    <w:pPr>
      <w:spacing w:before="100" w:beforeAutospacing="1" w:after="100" w:afterAutospacing="1"/>
    </w:pPr>
  </w:style>
  <w:style w:type="paragraph" w:styleId="777">
    <w:name w:val="Абзац списка1"/>
    <w:basedOn w:val="676"/>
    <w:next w:val="777"/>
    <w:link w:val="676"/>
    <w:pPr>
      <w:ind w:left="720"/>
      <w:spacing w:line="276" w:lineRule="auto"/>
    </w:pPr>
  </w:style>
  <w:style w:type="paragraph" w:styleId="778">
    <w:name w:val="Standard"/>
    <w:next w:val="778"/>
    <w:link w:val="676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9">
    <w:name w:val="Сетка таблицы2"/>
    <w:basedOn w:val="687"/>
    <w:next w:val="689"/>
    <w:link w:val="676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80">
    <w:name w:val="Сетка таблицы3"/>
    <w:basedOn w:val="687"/>
    <w:next w:val="689"/>
    <w:link w:val="67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81">
    <w:name w:val="Прижатый влево"/>
    <w:basedOn w:val="676"/>
    <w:next w:val="676"/>
    <w:link w:val="676"/>
    <w:rPr>
      <w:rFonts w:ascii="Arial" w:hAnsi="Arial"/>
      <w:sz w:val="20"/>
      <w:szCs w:val="20"/>
    </w:rPr>
  </w:style>
  <w:style w:type="character" w:styleId="782">
    <w:name w:val="Абзац списка Знак,мой Знак"/>
    <w:next w:val="782"/>
    <w:link w:val="692"/>
    <w:uiPriority w:val="34"/>
    <w:rPr>
      <w:sz w:val="24"/>
      <w:szCs w:val="24"/>
    </w:rPr>
  </w:style>
  <w:style w:type="paragraph" w:styleId="783">
    <w:name w:val="No Spacing"/>
    <w:next w:val="783"/>
    <w:link w:val="676"/>
    <w:rPr>
      <w:rFonts w:ascii="Calibri" w:hAnsi="Calibri" w:eastAsia="Calibri" w:cs="font"/>
      <w:sz w:val="22"/>
      <w:szCs w:val="22"/>
      <w:lang w:val="ru-RU" w:eastAsia="en-US" w:bidi="ar-SA"/>
    </w:rPr>
  </w:style>
  <w:style w:type="character" w:styleId="1411" w:default="1">
    <w:name w:val="Default Paragraph Font"/>
    <w:uiPriority w:val="1"/>
    <w:semiHidden/>
    <w:unhideWhenUsed/>
  </w:style>
  <w:style w:type="numbering" w:styleId="1412" w:default="1">
    <w:name w:val="No List"/>
    <w:uiPriority w:val="99"/>
    <w:semiHidden/>
    <w:unhideWhenUsed/>
  </w:style>
  <w:style w:type="table" w:styleId="141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527</cp:revision>
  <dcterms:created xsi:type="dcterms:W3CDTF">2020-03-19T03:57:00Z</dcterms:created>
  <dcterms:modified xsi:type="dcterms:W3CDTF">2023-03-16T07:24:28Z</dcterms:modified>
  <cp:version>1048576</cp:version>
</cp:coreProperties>
</file>