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8" w:rsidRPr="006054B8" w:rsidRDefault="00637531" w:rsidP="00B7438E">
      <w:pPr>
        <w:rPr>
          <w:sz w:val="30"/>
          <w:szCs w:val="30"/>
          <w:lang w:eastAsia="ru-RU"/>
        </w:rPr>
      </w:pPr>
      <w:r>
        <w:rPr>
          <w:sz w:val="24"/>
        </w:rPr>
        <w:t>   </w:t>
      </w:r>
      <w:r w:rsidR="00E060A0">
        <w:rPr>
          <w:sz w:val="30"/>
          <w:szCs w:val="3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826"/>
      </w:tblGrid>
      <w:tr w:rsidR="00B7438E" w:rsidRPr="00B7438E" w:rsidTr="00E339AF">
        <w:trPr>
          <w:trHeight w:val="1148"/>
        </w:trPr>
        <w:tc>
          <w:tcPr>
            <w:tcW w:w="4678" w:type="dxa"/>
          </w:tcPr>
          <w:p w:rsidR="00B7438E" w:rsidRDefault="00B7438E" w:rsidP="00E339AF">
            <w:pPr>
              <w:tabs>
                <w:tab w:val="left" w:pos="3390"/>
              </w:tabs>
              <w:rPr>
                <w:szCs w:val="28"/>
              </w:rPr>
            </w:pPr>
          </w:p>
          <w:p w:rsidR="00B7438E" w:rsidRPr="00B7438E" w:rsidRDefault="00B7438E" w:rsidP="00E339AF">
            <w:pPr>
              <w:tabs>
                <w:tab w:val="left" w:pos="3390"/>
              </w:tabs>
              <w:rPr>
                <w:szCs w:val="28"/>
              </w:rPr>
            </w:pPr>
            <w:r w:rsidRPr="00B7438E">
              <w:rPr>
                <w:szCs w:val="28"/>
              </w:rPr>
              <w:t>О внесении изменений в постано</w:t>
            </w:r>
            <w:r w:rsidRPr="00B7438E">
              <w:rPr>
                <w:szCs w:val="28"/>
              </w:rPr>
              <w:t>в</w:t>
            </w:r>
            <w:r w:rsidRPr="00B7438E">
              <w:rPr>
                <w:szCs w:val="28"/>
              </w:rPr>
              <w:t>ление администрации города Сосн</w:t>
            </w:r>
            <w:r w:rsidRPr="00B7438E">
              <w:rPr>
                <w:szCs w:val="28"/>
              </w:rPr>
              <w:t>о</w:t>
            </w:r>
            <w:r w:rsidRPr="00B7438E">
              <w:rPr>
                <w:szCs w:val="28"/>
              </w:rPr>
              <w:t>воборска от 04.09.2019 № 1368 «Об утверждении административного р</w:t>
            </w:r>
            <w:r w:rsidRPr="00B7438E">
              <w:rPr>
                <w:szCs w:val="28"/>
              </w:rPr>
              <w:t>е</w:t>
            </w:r>
            <w:r w:rsidRPr="00B7438E">
              <w:rPr>
                <w:szCs w:val="28"/>
              </w:rPr>
              <w:t>гламента предоставления муниц</w:t>
            </w:r>
            <w:r w:rsidRPr="00B7438E">
              <w:rPr>
                <w:szCs w:val="28"/>
              </w:rPr>
              <w:t>и</w:t>
            </w:r>
            <w:r w:rsidRPr="00B7438E">
              <w:rPr>
                <w:szCs w:val="28"/>
              </w:rPr>
              <w:t>пальной услуги «Выдача (продл</w:t>
            </w:r>
            <w:r w:rsidRPr="00B7438E">
              <w:rPr>
                <w:szCs w:val="28"/>
              </w:rPr>
              <w:t>е</w:t>
            </w:r>
            <w:r w:rsidRPr="00B7438E">
              <w:rPr>
                <w:szCs w:val="28"/>
              </w:rPr>
              <w:t>ние) разрешения на строительство объекта, внесение изменений в ра</w:t>
            </w:r>
            <w:r w:rsidRPr="00B7438E">
              <w:rPr>
                <w:szCs w:val="28"/>
              </w:rPr>
              <w:t>з</w:t>
            </w:r>
            <w:r w:rsidRPr="00B7438E">
              <w:rPr>
                <w:szCs w:val="28"/>
              </w:rPr>
              <w:t>решение на строительство объекта»</w:t>
            </w:r>
          </w:p>
        </w:tc>
        <w:tc>
          <w:tcPr>
            <w:tcW w:w="4826" w:type="dxa"/>
          </w:tcPr>
          <w:p w:rsidR="00B7438E" w:rsidRPr="00B7438E" w:rsidRDefault="00B7438E" w:rsidP="00B743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7C0544" w:rsidRPr="00B7438E" w:rsidRDefault="007C0544" w:rsidP="007C0544">
      <w:pPr>
        <w:jc w:val="center"/>
        <w:rPr>
          <w:szCs w:val="28"/>
        </w:rPr>
      </w:pPr>
    </w:p>
    <w:p w:rsidR="00411DCB" w:rsidRPr="00B7438E" w:rsidRDefault="00411DCB" w:rsidP="007C0544">
      <w:pPr>
        <w:jc w:val="center"/>
        <w:rPr>
          <w:szCs w:val="28"/>
        </w:rPr>
      </w:pPr>
    </w:p>
    <w:p w:rsidR="00B7438E" w:rsidRPr="00B7438E" w:rsidRDefault="00B7438E" w:rsidP="00B7438E">
      <w:pPr>
        <w:ind w:firstLine="540"/>
        <w:jc w:val="both"/>
        <w:rPr>
          <w:color w:val="FF0000"/>
          <w:szCs w:val="28"/>
        </w:rPr>
      </w:pPr>
      <w:proofErr w:type="gramStart"/>
      <w:r w:rsidRPr="00B7438E">
        <w:rPr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</w:t>
      </w:r>
      <w:r w:rsidRPr="00B7438E">
        <w:rPr>
          <w:szCs w:val="28"/>
        </w:rPr>
        <w:t>е</w:t>
      </w:r>
      <w:r w:rsidRPr="00B7438E">
        <w:rPr>
          <w:szCs w:val="28"/>
        </w:rPr>
        <w:t>дерации», от 27.07.2010 № 210-ФЗ «Об организации предоставления госуда</w:t>
      </w:r>
      <w:r w:rsidRPr="00B7438E">
        <w:rPr>
          <w:szCs w:val="28"/>
        </w:rPr>
        <w:t>р</w:t>
      </w:r>
      <w:r w:rsidRPr="00B7438E">
        <w:rPr>
          <w:szCs w:val="28"/>
        </w:rPr>
        <w:t>ственных и муниципальных услуг» от 30.12.2021 №476-ФЗ «О внесении и</w:t>
      </w:r>
      <w:r w:rsidRPr="00B7438E">
        <w:rPr>
          <w:szCs w:val="28"/>
        </w:rPr>
        <w:t>з</w:t>
      </w:r>
      <w:r w:rsidRPr="00B7438E">
        <w:rPr>
          <w:szCs w:val="28"/>
        </w:rPr>
        <w:t>менений в отдельные законодательные акты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B7438E">
        <w:rPr>
          <w:szCs w:val="28"/>
        </w:rPr>
        <w:t xml:space="preserve"> (</w:t>
      </w:r>
      <w:proofErr w:type="gramStart"/>
      <w:r w:rsidRPr="00B7438E">
        <w:rPr>
          <w:szCs w:val="28"/>
        </w:rPr>
        <w:t>надзоре</w:t>
      </w:r>
      <w:proofErr w:type="gramEnd"/>
      <w:r w:rsidRPr="00B7438E">
        <w:rPr>
          <w:szCs w:val="28"/>
        </w:rPr>
        <w:t>) и муниципальном контроле в Росси</w:t>
      </w:r>
      <w:r w:rsidRPr="00B7438E">
        <w:rPr>
          <w:szCs w:val="28"/>
        </w:rPr>
        <w:t>й</w:t>
      </w:r>
      <w:r w:rsidRPr="00B7438E">
        <w:rPr>
          <w:szCs w:val="28"/>
        </w:rPr>
        <w:t>ской Федерации», руководствуясь статьями 26, 38 Устава города Соснов</w:t>
      </w:r>
      <w:r w:rsidRPr="00B7438E">
        <w:rPr>
          <w:szCs w:val="28"/>
        </w:rPr>
        <w:t>о</w:t>
      </w:r>
      <w:r w:rsidRPr="00B7438E">
        <w:rPr>
          <w:szCs w:val="28"/>
        </w:rPr>
        <w:t>борска, Красноярского края</w:t>
      </w:r>
    </w:p>
    <w:p w:rsidR="006054B8" w:rsidRPr="00B7438E" w:rsidRDefault="00F21E6A" w:rsidP="00AF3D17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 xml:space="preserve">1. Внести в </w:t>
      </w:r>
      <w:hyperlink r:id="rId12" w:history="1">
        <w:r w:rsidRPr="00B7438E">
          <w:rPr>
            <w:szCs w:val="28"/>
            <w:lang w:eastAsia="ru-RU"/>
          </w:rPr>
          <w:t>приложение</w:t>
        </w:r>
      </w:hyperlink>
      <w:r w:rsidR="003A2509" w:rsidRPr="00B7438E">
        <w:rPr>
          <w:szCs w:val="28"/>
          <w:lang w:eastAsia="ru-RU"/>
        </w:rPr>
        <w:t xml:space="preserve"> к </w:t>
      </w:r>
      <w:r w:rsidR="00101BF5">
        <w:rPr>
          <w:szCs w:val="28"/>
          <w:lang w:eastAsia="ru-RU"/>
        </w:rPr>
        <w:t xml:space="preserve">постановлению </w:t>
      </w:r>
      <w:bookmarkStart w:id="0" w:name="_GoBack"/>
      <w:bookmarkEnd w:id="0"/>
      <w:r w:rsidRPr="00B7438E">
        <w:rPr>
          <w:szCs w:val="28"/>
          <w:lang w:eastAsia="ru-RU"/>
        </w:rPr>
        <w:t>администрац</w:t>
      </w:r>
      <w:r w:rsidR="003A2509" w:rsidRPr="00B7438E">
        <w:rPr>
          <w:szCs w:val="28"/>
          <w:lang w:eastAsia="ru-RU"/>
        </w:rPr>
        <w:t xml:space="preserve">ии города </w:t>
      </w:r>
      <w:r w:rsidR="00411DCB" w:rsidRPr="00B7438E">
        <w:rPr>
          <w:szCs w:val="28"/>
          <w:lang w:eastAsia="ru-RU"/>
        </w:rPr>
        <w:t xml:space="preserve">         </w:t>
      </w:r>
      <w:r w:rsidR="00B7438E" w:rsidRPr="00B7438E">
        <w:rPr>
          <w:szCs w:val="28"/>
          <w:lang w:eastAsia="ru-RU"/>
        </w:rPr>
        <w:t>от 04.09.2019</w:t>
      </w:r>
      <w:r w:rsidR="003A2509" w:rsidRPr="00B7438E">
        <w:rPr>
          <w:szCs w:val="28"/>
          <w:lang w:eastAsia="ru-RU"/>
        </w:rPr>
        <w:t xml:space="preserve"> </w:t>
      </w:r>
      <w:r w:rsidR="00F827EC" w:rsidRPr="00B7438E">
        <w:rPr>
          <w:szCs w:val="28"/>
          <w:lang w:eastAsia="ru-RU"/>
        </w:rPr>
        <w:t>№</w:t>
      </w:r>
      <w:r w:rsidR="003A2509" w:rsidRPr="00B7438E">
        <w:rPr>
          <w:szCs w:val="28"/>
          <w:lang w:eastAsia="ru-RU"/>
        </w:rPr>
        <w:t xml:space="preserve"> </w:t>
      </w:r>
      <w:r w:rsidR="003D1F3B" w:rsidRPr="00B7438E">
        <w:rPr>
          <w:szCs w:val="28"/>
          <w:lang w:eastAsia="ru-RU"/>
        </w:rPr>
        <w:t>1368</w:t>
      </w:r>
      <w:r w:rsidR="003A2509" w:rsidRPr="00B7438E">
        <w:rPr>
          <w:szCs w:val="28"/>
          <w:lang w:eastAsia="ru-RU"/>
        </w:rPr>
        <w:t xml:space="preserve"> «</w:t>
      </w:r>
      <w:r w:rsidR="00101BF5">
        <w:rPr>
          <w:szCs w:val="28"/>
          <w:lang w:eastAsia="ru-RU"/>
        </w:rPr>
        <w:t>Об утверждении Админ</w:t>
      </w:r>
      <w:r w:rsidRPr="00B7438E">
        <w:rPr>
          <w:szCs w:val="28"/>
          <w:lang w:eastAsia="ru-RU"/>
        </w:rPr>
        <w:t>истративного регламента предос</w:t>
      </w:r>
      <w:r w:rsidR="00B7438E" w:rsidRPr="00B7438E">
        <w:rPr>
          <w:szCs w:val="28"/>
          <w:lang w:eastAsia="ru-RU"/>
        </w:rPr>
        <w:t>тавления муниципальной услуги  «Выдача (продление)</w:t>
      </w:r>
      <w:r w:rsidRPr="00B7438E">
        <w:rPr>
          <w:szCs w:val="28"/>
          <w:lang w:eastAsia="ru-RU"/>
        </w:rPr>
        <w:t xml:space="preserve"> разрешения на стр</w:t>
      </w:r>
      <w:r w:rsidRPr="00B7438E">
        <w:rPr>
          <w:szCs w:val="28"/>
          <w:lang w:eastAsia="ru-RU"/>
        </w:rPr>
        <w:t>о</w:t>
      </w:r>
      <w:r w:rsidRPr="00B7438E">
        <w:rPr>
          <w:szCs w:val="28"/>
          <w:lang w:eastAsia="ru-RU"/>
        </w:rPr>
        <w:t>и</w:t>
      </w:r>
      <w:r w:rsidR="00B7438E" w:rsidRPr="00B7438E">
        <w:rPr>
          <w:szCs w:val="28"/>
          <w:lang w:eastAsia="ru-RU"/>
        </w:rPr>
        <w:t>тельство объекта, внесение</w:t>
      </w:r>
      <w:r w:rsidRPr="00B7438E">
        <w:rPr>
          <w:szCs w:val="28"/>
          <w:lang w:eastAsia="ru-RU"/>
        </w:rPr>
        <w:t xml:space="preserve"> изменений в разрешение на строительство об</w:t>
      </w:r>
      <w:r w:rsidRPr="00B7438E">
        <w:rPr>
          <w:szCs w:val="28"/>
          <w:lang w:eastAsia="ru-RU"/>
        </w:rPr>
        <w:t>ъ</w:t>
      </w:r>
      <w:r w:rsidRPr="00B7438E">
        <w:rPr>
          <w:szCs w:val="28"/>
          <w:lang w:eastAsia="ru-RU"/>
        </w:rPr>
        <w:t>екта</w:t>
      </w:r>
      <w:r w:rsidR="003A2509" w:rsidRPr="00B7438E">
        <w:rPr>
          <w:szCs w:val="28"/>
          <w:lang w:eastAsia="ru-RU"/>
        </w:rPr>
        <w:t>»</w:t>
      </w:r>
      <w:r w:rsidRPr="00B7438E">
        <w:rPr>
          <w:szCs w:val="28"/>
          <w:lang w:eastAsia="ru-RU"/>
        </w:rPr>
        <w:t xml:space="preserve"> </w:t>
      </w:r>
      <w:r w:rsidR="00E45AF2" w:rsidRPr="00B7438E">
        <w:rPr>
          <w:szCs w:val="28"/>
          <w:lang w:eastAsia="ru-RU"/>
        </w:rPr>
        <w:t xml:space="preserve">(далее – Регламент) </w:t>
      </w:r>
      <w:r w:rsidRPr="00B7438E">
        <w:rPr>
          <w:szCs w:val="28"/>
          <w:lang w:eastAsia="ru-RU"/>
        </w:rPr>
        <w:t>следующие изменения:</w:t>
      </w:r>
    </w:p>
    <w:p w:rsidR="00C91F25" w:rsidRPr="00B7438E" w:rsidRDefault="00965316" w:rsidP="00AF3D17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1)</w:t>
      </w:r>
      <w:r w:rsidR="000E1DD5" w:rsidRPr="00B7438E">
        <w:rPr>
          <w:szCs w:val="28"/>
          <w:lang w:eastAsia="ru-RU"/>
        </w:rPr>
        <w:t xml:space="preserve"> </w:t>
      </w:r>
      <w:r w:rsidR="003D1F3B" w:rsidRPr="00B7438E">
        <w:rPr>
          <w:szCs w:val="28"/>
          <w:lang w:eastAsia="ru-RU"/>
        </w:rPr>
        <w:t>в пункте 2.6</w:t>
      </w:r>
      <w:r w:rsidR="00C91F25" w:rsidRPr="00B7438E">
        <w:rPr>
          <w:szCs w:val="28"/>
          <w:lang w:eastAsia="ru-RU"/>
        </w:rPr>
        <w:t>:</w:t>
      </w:r>
    </w:p>
    <w:p w:rsidR="00C91F25" w:rsidRPr="00B7438E" w:rsidRDefault="00C91F25" w:rsidP="00AF3D17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абзац первый изложить в следующей редакции:</w:t>
      </w:r>
    </w:p>
    <w:p w:rsidR="00C91F25" w:rsidRPr="00B7438E" w:rsidRDefault="00C91F25" w:rsidP="00AF3D17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«</w:t>
      </w:r>
      <w:r w:rsidR="003D1F3B" w:rsidRPr="00B7438E">
        <w:rPr>
          <w:szCs w:val="28"/>
          <w:lang w:eastAsia="ru-RU"/>
        </w:rPr>
        <w:t>2.6</w:t>
      </w:r>
      <w:r w:rsidR="00AF3D17" w:rsidRPr="00B7438E">
        <w:rPr>
          <w:szCs w:val="28"/>
          <w:lang w:eastAsia="ru-RU"/>
        </w:rPr>
        <w:t xml:space="preserve"> </w:t>
      </w:r>
      <w:r w:rsidRPr="00B7438E">
        <w:rPr>
          <w:szCs w:val="28"/>
          <w:lang w:eastAsia="ru-RU"/>
        </w:rPr>
        <w:t xml:space="preserve">Исчерпывающий перечень документов и сведений, необходимых в соответствии с Градостроительным </w:t>
      </w:r>
      <w:hyperlink r:id="rId13" w:history="1">
        <w:r w:rsidRPr="00B7438E">
          <w:rPr>
            <w:szCs w:val="28"/>
            <w:lang w:eastAsia="ru-RU"/>
          </w:rPr>
          <w:t>кодексом</w:t>
        </w:r>
      </w:hyperlink>
      <w:r w:rsidRPr="00B7438E">
        <w:rPr>
          <w:szCs w:val="28"/>
          <w:lang w:eastAsia="ru-RU"/>
        </w:rPr>
        <w:t xml:space="preserve"> Российской Федерации для в</w:t>
      </w:r>
      <w:r w:rsidRPr="00B7438E">
        <w:rPr>
          <w:szCs w:val="28"/>
          <w:lang w:eastAsia="ru-RU"/>
        </w:rPr>
        <w:t>ы</w:t>
      </w:r>
      <w:r w:rsidRPr="00B7438E">
        <w:rPr>
          <w:szCs w:val="28"/>
          <w:lang w:eastAsia="ru-RU"/>
        </w:rPr>
        <w:t>дачи разрешения на строительство</w:t>
      </w:r>
      <w:proofErr w:type="gramStart"/>
      <w:r w:rsidRPr="00B7438E">
        <w:rPr>
          <w:szCs w:val="28"/>
          <w:lang w:eastAsia="ru-RU"/>
        </w:rPr>
        <w:t>:</w:t>
      </w:r>
      <w:r w:rsidR="0035509B" w:rsidRPr="00B7438E">
        <w:rPr>
          <w:szCs w:val="28"/>
          <w:lang w:eastAsia="ru-RU"/>
        </w:rPr>
        <w:t>»</w:t>
      </w:r>
      <w:proofErr w:type="gramEnd"/>
      <w:r w:rsidR="0035509B" w:rsidRPr="00B7438E">
        <w:rPr>
          <w:szCs w:val="28"/>
          <w:lang w:eastAsia="ru-RU"/>
        </w:rPr>
        <w:t>;</w:t>
      </w:r>
    </w:p>
    <w:p w:rsidR="00965316" w:rsidRPr="00B7438E" w:rsidRDefault="00965316" w:rsidP="00AF3D17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подпункт 8 дополнить словами «, согласие правообладателей всех д</w:t>
      </w:r>
      <w:r w:rsidRPr="00B7438E">
        <w:rPr>
          <w:szCs w:val="28"/>
          <w:lang w:eastAsia="ru-RU"/>
        </w:rPr>
        <w:t>о</w:t>
      </w:r>
      <w:r w:rsidRPr="00B7438E">
        <w:rPr>
          <w:szCs w:val="28"/>
          <w:lang w:eastAsia="ru-RU"/>
        </w:rPr>
        <w:t>мов блокированной застройки в одном ряду в случае реконструкции одного и</w:t>
      </w:r>
      <w:r w:rsidR="00AF3D17" w:rsidRPr="00B7438E">
        <w:rPr>
          <w:szCs w:val="28"/>
          <w:lang w:eastAsia="ru-RU"/>
        </w:rPr>
        <w:t>з домов блокированной застройки</w:t>
      </w:r>
      <w:r w:rsidRPr="00B7438E">
        <w:rPr>
          <w:szCs w:val="28"/>
          <w:lang w:eastAsia="ru-RU"/>
        </w:rPr>
        <w:t>»;</w:t>
      </w:r>
    </w:p>
    <w:p w:rsidR="007A05EC" w:rsidRPr="00B7438E" w:rsidRDefault="00BE3E22" w:rsidP="00AF3D17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 xml:space="preserve">подпункт 11 </w:t>
      </w:r>
      <w:r w:rsidR="005B142B" w:rsidRPr="00B7438E">
        <w:rPr>
          <w:szCs w:val="28"/>
          <w:lang w:eastAsia="ru-RU"/>
        </w:rPr>
        <w:t>изложить в следующей редакции:</w:t>
      </w:r>
    </w:p>
    <w:p w:rsidR="00C91F25" w:rsidRPr="00B7438E" w:rsidRDefault="00DD3644" w:rsidP="00AF3D17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«</w:t>
      </w:r>
      <w:r w:rsidR="00AF3D17" w:rsidRPr="00B7438E">
        <w:rPr>
          <w:szCs w:val="28"/>
          <w:lang w:eastAsia="ru-RU"/>
        </w:rPr>
        <w:t xml:space="preserve">11) </w:t>
      </w:r>
      <w:r w:rsidR="00C91F25" w:rsidRPr="00B7438E">
        <w:rPr>
          <w:szCs w:val="28"/>
          <w:lang w:eastAsia="ru-RU"/>
        </w:rPr>
        <w:t>уникальный номер записи об аккредитации юридического лица, выдавшего положительное заключение негосударственной экспертизы пр</w:t>
      </w:r>
      <w:r w:rsidR="00C91F25" w:rsidRPr="00B7438E">
        <w:rPr>
          <w:szCs w:val="28"/>
          <w:lang w:eastAsia="ru-RU"/>
        </w:rPr>
        <w:t>о</w:t>
      </w:r>
      <w:r w:rsidR="00C91F25" w:rsidRPr="00B7438E">
        <w:rPr>
          <w:szCs w:val="28"/>
          <w:lang w:eastAsia="ru-RU"/>
        </w:rPr>
        <w:t>ектной документации, в государственном реестре юридических лиц, аккр</w:t>
      </w:r>
      <w:r w:rsidR="00C91F25" w:rsidRPr="00B7438E">
        <w:rPr>
          <w:szCs w:val="28"/>
          <w:lang w:eastAsia="ru-RU"/>
        </w:rPr>
        <w:t>е</w:t>
      </w:r>
      <w:r w:rsidR="00C91F25" w:rsidRPr="00B7438E">
        <w:rPr>
          <w:szCs w:val="28"/>
          <w:lang w:eastAsia="ru-RU"/>
        </w:rPr>
        <w:t>дитованных на право проведения негосударственной экспертизы проектной документации и (или) негосударственной экспертизы результатов инжене</w:t>
      </w:r>
      <w:r w:rsidR="00C91F25" w:rsidRPr="00B7438E">
        <w:rPr>
          <w:szCs w:val="28"/>
          <w:lang w:eastAsia="ru-RU"/>
        </w:rPr>
        <w:t>р</w:t>
      </w:r>
      <w:r w:rsidR="00C91F25" w:rsidRPr="00B7438E">
        <w:rPr>
          <w:szCs w:val="28"/>
          <w:lang w:eastAsia="ru-RU"/>
        </w:rPr>
        <w:t>ных изысканий, в случае, если представлено заключение негосударственной экспертизы проектной документации</w:t>
      </w:r>
      <w:proofErr w:type="gramStart"/>
      <w:r w:rsidR="00C91F25" w:rsidRPr="00B7438E">
        <w:rPr>
          <w:szCs w:val="28"/>
          <w:lang w:eastAsia="ru-RU"/>
        </w:rPr>
        <w:t>;»</w:t>
      </w:r>
      <w:proofErr w:type="gramEnd"/>
      <w:r w:rsidR="00C91F25" w:rsidRPr="00B7438E">
        <w:rPr>
          <w:szCs w:val="28"/>
          <w:lang w:eastAsia="ru-RU"/>
        </w:rPr>
        <w:t>;</w:t>
      </w:r>
    </w:p>
    <w:p w:rsidR="00B7438E" w:rsidRPr="00B7438E" w:rsidRDefault="00B7438E" w:rsidP="00AF3D17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подпункт 2 изложить в следующей редакции:</w:t>
      </w:r>
    </w:p>
    <w:p w:rsidR="00B7438E" w:rsidRPr="00B7438E" w:rsidRDefault="00B7438E" w:rsidP="00AF3D17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proofErr w:type="gramStart"/>
      <w:r w:rsidRPr="00B7438E">
        <w:rPr>
          <w:szCs w:val="28"/>
          <w:lang w:eastAsia="ru-RU"/>
        </w:rPr>
        <w:lastRenderedPageBreak/>
        <w:t>«2)  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B7438E">
        <w:rPr>
          <w:szCs w:val="28"/>
          <w:lang w:eastAsia="ru-RU"/>
        </w:rPr>
        <w:t>б</w:t>
      </w:r>
      <w:r w:rsidRPr="00B7438E">
        <w:rPr>
          <w:szCs w:val="28"/>
          <w:lang w:eastAsia="ru-RU"/>
        </w:rPr>
        <w:t>личного сервитута, а также схема расположения земельного участка или з</w:t>
      </w:r>
      <w:r w:rsidRPr="00B7438E">
        <w:rPr>
          <w:szCs w:val="28"/>
          <w:lang w:eastAsia="ru-RU"/>
        </w:rPr>
        <w:t>е</w:t>
      </w:r>
      <w:r w:rsidRPr="00B7438E">
        <w:rPr>
          <w:szCs w:val="28"/>
          <w:lang w:eastAsia="ru-RU"/>
        </w:rPr>
        <w:t>мельных участков на кадастровом плане территории, на основании которой был образован указанный земельный               участок и выдан градостро</w:t>
      </w:r>
      <w:r w:rsidRPr="00B7438E">
        <w:rPr>
          <w:szCs w:val="28"/>
          <w:lang w:eastAsia="ru-RU"/>
        </w:rPr>
        <w:t>и</w:t>
      </w:r>
      <w:r w:rsidRPr="00B7438E">
        <w:rPr>
          <w:szCs w:val="28"/>
          <w:lang w:eastAsia="ru-RU"/>
        </w:rPr>
        <w:t>тельный план земельного участка в случае, предусмотренном частью 1.1 ст</w:t>
      </w:r>
      <w:r w:rsidRPr="00B7438E">
        <w:rPr>
          <w:szCs w:val="28"/>
          <w:lang w:eastAsia="ru-RU"/>
        </w:rPr>
        <w:t>а</w:t>
      </w:r>
      <w:r w:rsidRPr="00B7438E">
        <w:rPr>
          <w:szCs w:val="28"/>
          <w:lang w:eastAsia="ru-RU"/>
        </w:rPr>
        <w:t>тьи 57.3 Градостроительного кодекса Российской Федерации, если иное не установлено</w:t>
      </w:r>
      <w:proofErr w:type="gramEnd"/>
      <w:r w:rsidRPr="00B7438E">
        <w:rPr>
          <w:szCs w:val="28"/>
          <w:lang w:eastAsia="ru-RU"/>
        </w:rPr>
        <w:t xml:space="preserve"> частью 7.3 статьи 51 Градостроительного кодекса Российской Федерации»;</w:t>
      </w:r>
    </w:p>
    <w:p w:rsidR="007918AA" w:rsidRPr="00B7438E" w:rsidRDefault="007918AA" w:rsidP="00AF3D17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подпункт 5 изложить в следующей редакции:</w:t>
      </w:r>
    </w:p>
    <w:p w:rsidR="007918AA" w:rsidRPr="00B7438E" w:rsidRDefault="007918AA" w:rsidP="007918A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«5) результаты инженерных изысканий и следующие материалы, с</w:t>
      </w:r>
      <w:r w:rsidRPr="00B7438E">
        <w:rPr>
          <w:szCs w:val="28"/>
          <w:lang w:eastAsia="ru-RU"/>
        </w:rPr>
        <w:t>о</w:t>
      </w:r>
      <w:r w:rsidRPr="00B7438E">
        <w:rPr>
          <w:szCs w:val="28"/>
          <w:lang w:eastAsia="ru-RU"/>
        </w:rPr>
        <w:t>держащиеся в утвержденной в соответствии с частью 15 статьи 48 Град</w:t>
      </w:r>
      <w:r w:rsidRPr="00B7438E">
        <w:rPr>
          <w:szCs w:val="28"/>
          <w:lang w:eastAsia="ru-RU"/>
        </w:rPr>
        <w:t>о</w:t>
      </w:r>
      <w:r w:rsidRPr="00B7438E">
        <w:rPr>
          <w:szCs w:val="28"/>
          <w:lang w:eastAsia="ru-RU"/>
        </w:rPr>
        <w:t>строительного кодекса Российской Федерации проектной документации:</w:t>
      </w:r>
    </w:p>
    <w:p w:rsidR="007918AA" w:rsidRPr="00B7438E" w:rsidRDefault="007918AA" w:rsidP="007918A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пояснительная записка;</w:t>
      </w:r>
    </w:p>
    <w:p w:rsidR="007918AA" w:rsidRPr="00B7438E" w:rsidRDefault="007918AA" w:rsidP="007918A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proofErr w:type="gramStart"/>
      <w:r w:rsidRPr="00B7438E">
        <w:rPr>
          <w:szCs w:val="28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</w:t>
      </w:r>
      <w:r w:rsidRPr="00B7438E">
        <w:rPr>
          <w:szCs w:val="28"/>
          <w:lang w:eastAsia="ru-RU"/>
        </w:rPr>
        <w:t>ь</w:t>
      </w:r>
      <w:r w:rsidRPr="00B7438E">
        <w:rPr>
          <w:szCs w:val="28"/>
          <w:lang w:eastAsia="ru-RU"/>
        </w:rPr>
        <w:t>ного участка, а в случае подготовки проектной документации применительно к линейным объектам проект полосы отвода,       выполненный в соотве</w:t>
      </w:r>
      <w:r w:rsidRPr="00B7438E">
        <w:rPr>
          <w:szCs w:val="28"/>
          <w:lang w:eastAsia="ru-RU"/>
        </w:rPr>
        <w:t>т</w:t>
      </w:r>
      <w:r w:rsidRPr="00B7438E">
        <w:rPr>
          <w:szCs w:val="28"/>
          <w:lang w:eastAsia="ru-RU"/>
        </w:rPr>
        <w:t>ствии с проектом планировки территории (за исключением случаев, при к</w:t>
      </w:r>
      <w:r w:rsidRPr="00B7438E">
        <w:rPr>
          <w:szCs w:val="28"/>
          <w:lang w:eastAsia="ru-RU"/>
        </w:rPr>
        <w:t>о</w:t>
      </w:r>
      <w:r w:rsidRPr="00B7438E">
        <w:rPr>
          <w:szCs w:val="28"/>
          <w:lang w:eastAsia="ru-RU"/>
        </w:rPr>
        <w:t>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918AA" w:rsidRPr="00B7438E" w:rsidRDefault="007918AA" w:rsidP="007918A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proofErr w:type="gramStart"/>
      <w:r w:rsidRPr="00B7438E">
        <w:rPr>
          <w:szCs w:val="28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B7438E">
        <w:rPr>
          <w:szCs w:val="28"/>
          <w:lang w:eastAsia="ru-RU"/>
        </w:rPr>
        <w:t>а</w:t>
      </w:r>
      <w:r w:rsidRPr="00B7438E">
        <w:rPr>
          <w:szCs w:val="28"/>
          <w:lang w:eastAsia="ru-RU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B7438E">
        <w:rPr>
          <w:szCs w:val="28"/>
          <w:lang w:eastAsia="ru-RU"/>
        </w:rPr>
        <w:t>у</w:t>
      </w:r>
      <w:r w:rsidRPr="00B7438E">
        <w:rPr>
          <w:szCs w:val="28"/>
          <w:lang w:eastAsia="ru-RU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918AA" w:rsidRPr="00B7438E" w:rsidRDefault="007918AA" w:rsidP="007918AA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          капитального строительства, их частей в случае необходимости сноса объектов капитал</w:t>
      </w:r>
      <w:r w:rsidRPr="00B7438E">
        <w:rPr>
          <w:szCs w:val="28"/>
          <w:lang w:eastAsia="ru-RU"/>
        </w:rPr>
        <w:t>ь</w:t>
      </w:r>
      <w:r w:rsidRPr="00B7438E">
        <w:rPr>
          <w:szCs w:val="28"/>
          <w:lang w:eastAsia="ru-RU"/>
        </w:rPr>
        <w:t>ного строительства, их частей для строительства,     реконструкции других объектов капитального строительства);</w:t>
      </w:r>
    </w:p>
    <w:p w:rsidR="006B64BD" w:rsidRPr="00B7438E" w:rsidRDefault="00965316" w:rsidP="00AF3D17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2</w:t>
      </w:r>
      <w:r w:rsidR="00B7438E" w:rsidRPr="00B7438E">
        <w:rPr>
          <w:szCs w:val="28"/>
          <w:lang w:eastAsia="ru-RU"/>
        </w:rPr>
        <w:t>)  приложение</w:t>
      </w:r>
      <w:r w:rsidR="006B64BD" w:rsidRPr="00B7438E">
        <w:rPr>
          <w:szCs w:val="28"/>
          <w:lang w:eastAsia="ru-RU"/>
        </w:rPr>
        <w:t xml:space="preserve"> 3 к Регламенту</w:t>
      </w:r>
      <w:r w:rsidR="00B7438E" w:rsidRPr="00B7438E">
        <w:rPr>
          <w:szCs w:val="28"/>
          <w:lang w:eastAsia="ru-RU"/>
        </w:rPr>
        <w:t xml:space="preserve"> читать в новой редакции</w:t>
      </w:r>
      <w:r w:rsidR="006B64BD" w:rsidRPr="00B7438E">
        <w:rPr>
          <w:szCs w:val="28"/>
          <w:lang w:eastAsia="ru-RU"/>
        </w:rPr>
        <w:t>: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lastRenderedPageBreak/>
        <w:t>Приложение 3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t xml:space="preserve">к Административному 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t xml:space="preserve">регламенту предоставления 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t>муниципальной услуги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t xml:space="preserve">по выдаче разрешения 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t xml:space="preserve">на строительство объекта, 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t xml:space="preserve">внесению изменений 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t xml:space="preserve">в разрешение 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ind w:firstLine="5387"/>
        <w:rPr>
          <w:sz w:val="24"/>
          <w:szCs w:val="24"/>
        </w:rPr>
      </w:pPr>
      <w:r w:rsidRPr="00B7438E">
        <w:rPr>
          <w:sz w:val="24"/>
          <w:szCs w:val="24"/>
        </w:rPr>
        <w:t>на строительство объекта</w:t>
      </w:r>
    </w:p>
    <w:p w:rsidR="00B7438E" w:rsidRPr="00B7438E" w:rsidRDefault="00B7438E" w:rsidP="00B7438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 w:rsidRPr="00B7438E">
        <w:rPr>
          <w:szCs w:val="28"/>
        </w:rPr>
        <w:t>Главе города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 w:rsidRPr="00B7438E">
        <w:rPr>
          <w:szCs w:val="28"/>
        </w:rPr>
        <w:t>от________________________________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 </w:t>
      </w:r>
      <w:r w:rsidRPr="00B7438E">
        <w:rPr>
          <w:szCs w:val="28"/>
        </w:rPr>
        <w:t xml:space="preserve"> </w:t>
      </w:r>
      <w:proofErr w:type="gramStart"/>
      <w:r w:rsidRPr="00B7438E">
        <w:rPr>
          <w:sz w:val="24"/>
          <w:szCs w:val="24"/>
        </w:rPr>
        <w:t>(фамилия, имя, отчество физического</w:t>
      </w:r>
      <w:r>
        <w:rPr>
          <w:szCs w:val="28"/>
        </w:rPr>
        <w:t xml:space="preserve"> </w:t>
      </w:r>
      <w:r w:rsidRPr="00B7438E">
        <w:rPr>
          <w:sz w:val="24"/>
          <w:szCs w:val="24"/>
        </w:rPr>
        <w:t xml:space="preserve"> лица</w:t>
      </w:r>
      <w:r w:rsidRPr="00B7438E">
        <w:rPr>
          <w:szCs w:val="28"/>
        </w:rPr>
        <w:t>,</w:t>
      </w:r>
      <w:proofErr w:type="gramEnd"/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 w:rsidRPr="00B7438E">
        <w:rPr>
          <w:szCs w:val="28"/>
        </w:rPr>
        <w:t>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B7438E">
        <w:rPr>
          <w:sz w:val="24"/>
          <w:szCs w:val="24"/>
        </w:rPr>
        <w:t>паспорт, полное наименование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 w:rsidRPr="00B7438E">
        <w:rPr>
          <w:szCs w:val="28"/>
        </w:rPr>
        <w:t>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B7438E">
        <w:rPr>
          <w:sz w:val="24"/>
          <w:szCs w:val="24"/>
        </w:rPr>
        <w:t>юридического лица, планирующего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 w:rsidRPr="00B7438E">
        <w:rPr>
          <w:szCs w:val="28"/>
        </w:rPr>
        <w:t>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B7438E">
        <w:rPr>
          <w:sz w:val="24"/>
          <w:szCs w:val="24"/>
        </w:rPr>
        <w:t>осуществлять строительство или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 w:rsidRPr="00B7438E">
        <w:rPr>
          <w:szCs w:val="28"/>
        </w:rPr>
        <w:t>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B7438E">
        <w:rPr>
          <w:sz w:val="24"/>
          <w:szCs w:val="24"/>
        </w:rPr>
        <w:t>реконструкцию, ОГРН, ИНН;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 w:rsidRPr="00B7438E">
        <w:rPr>
          <w:szCs w:val="28"/>
        </w:rPr>
        <w:t>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B7438E">
        <w:rPr>
          <w:sz w:val="24"/>
          <w:szCs w:val="24"/>
        </w:rPr>
        <w:t>местонахождение и почтовый адрес;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rPr>
          <w:szCs w:val="28"/>
        </w:rPr>
      </w:pPr>
      <w:r w:rsidRPr="00B7438E">
        <w:rPr>
          <w:szCs w:val="28"/>
        </w:rPr>
        <w:t>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4536"/>
        <w:jc w:val="center"/>
        <w:rPr>
          <w:sz w:val="24"/>
          <w:szCs w:val="24"/>
        </w:rPr>
      </w:pPr>
      <w:r w:rsidRPr="00B7438E">
        <w:rPr>
          <w:sz w:val="24"/>
          <w:szCs w:val="24"/>
        </w:rPr>
        <w:t>Ф.И.О. руководителя; телефон</w:t>
      </w:r>
    </w:p>
    <w:p w:rsidR="00B7438E" w:rsidRPr="00B7438E" w:rsidRDefault="00B7438E" w:rsidP="00B7438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jc w:val="center"/>
        <w:rPr>
          <w:szCs w:val="28"/>
        </w:rPr>
      </w:pPr>
      <w:r w:rsidRPr="00B7438E">
        <w:rPr>
          <w:szCs w:val="28"/>
        </w:rPr>
        <w:t>ЗАЯВЛЕНИЕ</w:t>
      </w:r>
    </w:p>
    <w:p w:rsidR="00B7438E" w:rsidRPr="00B7438E" w:rsidRDefault="00B7438E" w:rsidP="00B7438E">
      <w:pPr>
        <w:autoSpaceDE w:val="0"/>
        <w:autoSpaceDN w:val="0"/>
        <w:adjustRightInd w:val="0"/>
        <w:spacing w:line="192" w:lineRule="auto"/>
        <w:jc w:val="center"/>
        <w:rPr>
          <w:szCs w:val="28"/>
        </w:rPr>
      </w:pPr>
      <w:r w:rsidRPr="00B7438E">
        <w:rPr>
          <w:szCs w:val="28"/>
        </w:rPr>
        <w:t>о выдаче разрешения на строительство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Прошу Вас выдать разрешение 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 xml:space="preserve">                                                                        (полное наименование объекта)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__________________________________________________________________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на земельном участке по адресу: ____________________________________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__________________________________________________________________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jc w:val="center"/>
        <w:rPr>
          <w:szCs w:val="28"/>
        </w:rPr>
      </w:pPr>
      <w:r w:rsidRPr="00B7438E">
        <w:rPr>
          <w:szCs w:val="28"/>
        </w:rPr>
        <w:t>(город, район, улица, номер участка)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на срок ___________________________________________________________.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При этом сообщаю: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Право пользования земельным участком закреплено государственным актом, договором аренды или свидетельством о государственной регистр</w:t>
      </w:r>
      <w:r w:rsidRPr="00B7438E">
        <w:rPr>
          <w:szCs w:val="28"/>
        </w:rPr>
        <w:t>а</w:t>
      </w:r>
      <w:r w:rsidRPr="00B7438E">
        <w:rPr>
          <w:szCs w:val="28"/>
        </w:rPr>
        <w:t>ции права на землю (нужное подчеркнуть)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от __________________ № 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Проектная документация на строительство объекта разработана __________________________________________________________________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jc w:val="center"/>
        <w:rPr>
          <w:szCs w:val="28"/>
        </w:rPr>
      </w:pPr>
      <w:r w:rsidRPr="00B7438E">
        <w:rPr>
          <w:szCs w:val="28"/>
        </w:rPr>
        <w:t>(наименование проектной организации, Ф.И.О. руководителя, адрес, тел</w:t>
      </w:r>
      <w:r w:rsidRPr="00B7438E">
        <w:rPr>
          <w:szCs w:val="28"/>
        </w:rPr>
        <w:t>е</w:t>
      </w:r>
      <w:r w:rsidRPr="00B7438E">
        <w:rPr>
          <w:szCs w:val="28"/>
        </w:rPr>
        <w:t>фон)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__________________________________________________________________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lastRenderedPageBreak/>
        <w:t>Свидетельство о допуске к работам по подготовке проектной докуме</w:t>
      </w:r>
      <w:r w:rsidRPr="00B7438E">
        <w:rPr>
          <w:szCs w:val="28"/>
        </w:rPr>
        <w:t>н</w:t>
      </w:r>
      <w:r w:rsidRPr="00B7438E">
        <w:rPr>
          <w:szCs w:val="28"/>
        </w:rPr>
        <w:t>тации, оказывающей влияние на безопасность объектов капитального стро</w:t>
      </w:r>
      <w:r w:rsidRPr="00B7438E">
        <w:rPr>
          <w:szCs w:val="28"/>
        </w:rPr>
        <w:t>и</w:t>
      </w:r>
      <w:r w:rsidRPr="00B7438E">
        <w:rPr>
          <w:szCs w:val="28"/>
        </w:rPr>
        <w:t xml:space="preserve">тельства, </w:t>
      </w:r>
      <w:proofErr w:type="gramStart"/>
      <w:r w:rsidRPr="00B7438E">
        <w:rPr>
          <w:szCs w:val="28"/>
        </w:rPr>
        <w:t>от</w:t>
      </w:r>
      <w:proofErr w:type="gramEnd"/>
      <w:r w:rsidRPr="00B7438E">
        <w:rPr>
          <w:szCs w:val="28"/>
        </w:rPr>
        <w:t xml:space="preserve"> __________________ № 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 xml:space="preserve">Положительное заключение  государственной экспертизы проектной документации получено </w:t>
      </w:r>
      <w:proofErr w:type="gramStart"/>
      <w:r w:rsidRPr="00B7438E">
        <w:rPr>
          <w:szCs w:val="28"/>
        </w:rPr>
        <w:t>от</w:t>
      </w:r>
      <w:proofErr w:type="gramEnd"/>
      <w:r w:rsidRPr="00B7438E">
        <w:rPr>
          <w:szCs w:val="28"/>
        </w:rPr>
        <w:t xml:space="preserve"> __________________ № 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Проект утвержден приказом руководителя 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 xml:space="preserve">                                                                           (наименование организ</w:t>
      </w:r>
      <w:r w:rsidRPr="00B7438E">
        <w:rPr>
          <w:szCs w:val="28"/>
        </w:rPr>
        <w:t>а</w:t>
      </w:r>
      <w:r w:rsidRPr="00B7438E">
        <w:rPr>
          <w:szCs w:val="28"/>
        </w:rPr>
        <w:t>ции)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от __________________ № 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Одновременно ставлю вас в известность о том, что: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Финансирование строительства заказчиком (застройщиком) будет ос</w:t>
      </w:r>
      <w:r w:rsidRPr="00B7438E">
        <w:rPr>
          <w:szCs w:val="28"/>
        </w:rPr>
        <w:t>у</w:t>
      </w:r>
      <w:r w:rsidRPr="00B7438E">
        <w:rPr>
          <w:szCs w:val="28"/>
        </w:rPr>
        <w:t>ществляться____________________________________________________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 xml:space="preserve">                                              (наименование застройщика, источник финанс</w:t>
      </w:r>
      <w:r w:rsidRPr="00B7438E">
        <w:rPr>
          <w:szCs w:val="28"/>
        </w:rPr>
        <w:t>и</w:t>
      </w:r>
      <w:r w:rsidRPr="00B7438E">
        <w:rPr>
          <w:szCs w:val="28"/>
        </w:rPr>
        <w:t>рования)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Работы будут производиться подрядным (хозяйственным) способом ______________________________________________________________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 xml:space="preserve">                 (наименование организации с указанием Ф.И.О. директора, адрес, телефон)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Основные показатели объекта:_______________________________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Строительный объем зданий всего, куб. м 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Сметная стоимость строительства всего, тыс. руб. 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Общее количество квартир (для жилых зданий) 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В том числе: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1-комн. (кол-во) ____, общая (</w:t>
      </w:r>
      <w:proofErr w:type="spellStart"/>
      <w:r w:rsidRPr="00B7438E">
        <w:rPr>
          <w:szCs w:val="28"/>
        </w:rPr>
        <w:t>проектн</w:t>
      </w:r>
      <w:proofErr w:type="spellEnd"/>
      <w:r w:rsidRPr="00B7438E">
        <w:rPr>
          <w:szCs w:val="28"/>
        </w:rPr>
        <w:t>.) площадь одной квартиры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кв. м ___;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2-комн. (кол-во) ____, общая (</w:t>
      </w:r>
      <w:proofErr w:type="spellStart"/>
      <w:r w:rsidRPr="00B7438E">
        <w:rPr>
          <w:szCs w:val="28"/>
        </w:rPr>
        <w:t>проектн</w:t>
      </w:r>
      <w:proofErr w:type="spellEnd"/>
      <w:r w:rsidRPr="00B7438E">
        <w:rPr>
          <w:szCs w:val="28"/>
        </w:rPr>
        <w:t>.) площадь одной квартиры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кв. м ___;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3-комн. (кол-во) ____, общая (</w:t>
      </w:r>
      <w:proofErr w:type="spellStart"/>
      <w:r w:rsidRPr="00B7438E">
        <w:rPr>
          <w:szCs w:val="28"/>
        </w:rPr>
        <w:t>проектн</w:t>
      </w:r>
      <w:proofErr w:type="spellEnd"/>
      <w:r w:rsidRPr="00B7438E">
        <w:rPr>
          <w:szCs w:val="28"/>
        </w:rPr>
        <w:t>.) площадь одной квартиры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кв. м ___;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4-комн. (кол-во) ____, общая (</w:t>
      </w:r>
      <w:proofErr w:type="spellStart"/>
      <w:r w:rsidRPr="00B7438E">
        <w:rPr>
          <w:szCs w:val="28"/>
        </w:rPr>
        <w:t>проектн</w:t>
      </w:r>
      <w:proofErr w:type="spellEnd"/>
      <w:r w:rsidRPr="00B7438E">
        <w:rPr>
          <w:szCs w:val="28"/>
        </w:rPr>
        <w:t>.) площадь одной квартиры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кв. м ___;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_-комн. (кол-во) ____, общая (</w:t>
      </w:r>
      <w:proofErr w:type="spellStart"/>
      <w:r w:rsidRPr="00B7438E">
        <w:rPr>
          <w:szCs w:val="28"/>
        </w:rPr>
        <w:t>проектн</w:t>
      </w:r>
      <w:proofErr w:type="spellEnd"/>
      <w:r w:rsidRPr="00B7438E">
        <w:rPr>
          <w:szCs w:val="28"/>
        </w:rPr>
        <w:t>.) площадь одной квартиры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>кв. м ___.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Дата начала строительства __________________________________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Ожидаемая дата ввода в эксплуатацию _______________________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rPr>
          <w:szCs w:val="28"/>
        </w:rPr>
      </w:pPr>
      <w:r w:rsidRPr="00B7438E">
        <w:rPr>
          <w:szCs w:val="28"/>
        </w:rPr>
        <w:t>Обязуюсь обо всех изменениях, связанных с приведенными               в настоящем заявлении сведениями, и нарушениях обязательных норм  и р</w:t>
      </w:r>
      <w:r w:rsidRPr="00B7438E">
        <w:rPr>
          <w:szCs w:val="28"/>
        </w:rPr>
        <w:t>е</w:t>
      </w:r>
      <w:r w:rsidRPr="00B7438E">
        <w:rPr>
          <w:szCs w:val="28"/>
        </w:rPr>
        <w:t>гламентов сообщать в орган, осуществляющий выдачу разрешений на стро</w:t>
      </w:r>
      <w:r w:rsidRPr="00B7438E">
        <w:rPr>
          <w:szCs w:val="28"/>
        </w:rPr>
        <w:t>и</w:t>
      </w:r>
      <w:r w:rsidRPr="00B7438E">
        <w:rPr>
          <w:szCs w:val="28"/>
        </w:rPr>
        <w:t>тельство.</w:t>
      </w:r>
    </w:p>
    <w:p w:rsidR="00B7438E" w:rsidRPr="00B7438E" w:rsidRDefault="00B7438E" w:rsidP="00B7438E">
      <w:pPr>
        <w:autoSpaceDE w:val="0"/>
        <w:autoSpaceDN w:val="0"/>
        <w:adjustRightInd w:val="0"/>
        <w:rPr>
          <w:szCs w:val="28"/>
        </w:rPr>
      </w:pPr>
      <w:r w:rsidRPr="00B7438E">
        <w:rPr>
          <w:szCs w:val="28"/>
        </w:rPr>
        <w:t xml:space="preserve">          Приложения: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1. </w:t>
      </w:r>
      <w:proofErr w:type="gramStart"/>
      <w:r w:rsidRPr="00B7438E">
        <w:rPr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B7438E">
        <w:rPr>
          <w:szCs w:val="28"/>
        </w:rPr>
        <w:t>б</w:t>
      </w:r>
      <w:r w:rsidRPr="00B7438E">
        <w:rPr>
          <w:szCs w:val="28"/>
        </w:rPr>
        <w:t>личного сервитута, а также схема расположения земельного участка или з</w:t>
      </w:r>
      <w:r w:rsidRPr="00B7438E">
        <w:rPr>
          <w:szCs w:val="28"/>
        </w:rPr>
        <w:t>е</w:t>
      </w:r>
      <w:r w:rsidRPr="00B7438E">
        <w:rPr>
          <w:szCs w:val="28"/>
        </w:rPr>
        <w:t xml:space="preserve">мельных участков на кадастровом плане территории, на основании которой был образован указанный земельный участок и выдан градостроительный </w:t>
      </w:r>
      <w:r w:rsidRPr="00B7438E">
        <w:rPr>
          <w:szCs w:val="28"/>
        </w:rPr>
        <w:lastRenderedPageBreak/>
        <w:t xml:space="preserve">план земельного участка в случае, предусмотренном </w:t>
      </w:r>
      <w:hyperlink r:id="rId14" w:history="1">
        <w:r w:rsidRPr="00B7438E">
          <w:rPr>
            <w:szCs w:val="28"/>
          </w:rPr>
          <w:t>частью 1.1 статьи 57.3</w:t>
        </w:r>
      </w:hyperlink>
      <w:r w:rsidRPr="00B7438E">
        <w:rPr>
          <w:szCs w:val="28"/>
        </w:rPr>
        <w:t xml:space="preserve"> Градостроительного кодекса Российской Федерации, на __ л. в 1 экз.</w:t>
      </w:r>
      <w:hyperlink r:id="rId15" w:history="1">
        <w:r w:rsidRPr="00B7438E">
          <w:rPr>
            <w:szCs w:val="28"/>
          </w:rPr>
          <w:t>*</w:t>
        </w:r>
      </w:hyperlink>
      <w:r w:rsidRPr="00B7438E">
        <w:rPr>
          <w:szCs w:val="28"/>
        </w:rPr>
        <w:t xml:space="preserve">, </w:t>
      </w:r>
      <w:hyperlink r:id="rId16" w:history="1">
        <w:r w:rsidRPr="00B7438E">
          <w:rPr>
            <w:szCs w:val="28"/>
          </w:rPr>
          <w:t>**</w:t>
        </w:r>
      </w:hyperlink>
      <w:proofErr w:type="gramEnd"/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>2. П</w:t>
      </w:r>
      <w:r w:rsidRPr="00B7438E">
        <w:rPr>
          <w:bCs/>
          <w:szCs w:val="28"/>
        </w:rPr>
        <w:t xml:space="preserve">ри наличии соглашения о передаче в случаях, установленных </w:t>
      </w:r>
      <w:r w:rsidRPr="00B7438E">
        <w:rPr>
          <w:szCs w:val="28"/>
        </w:rPr>
        <w:t>орг</w:t>
      </w:r>
      <w:r w:rsidRPr="00B7438E">
        <w:rPr>
          <w:szCs w:val="28"/>
        </w:rPr>
        <w:t>а</w:t>
      </w:r>
      <w:r w:rsidRPr="00B7438E">
        <w:rPr>
          <w:szCs w:val="28"/>
        </w:rPr>
        <w:t>ном местного самоуправления, полномочий государственного (муниципал</w:t>
      </w:r>
      <w:r w:rsidRPr="00B7438E">
        <w:rPr>
          <w:szCs w:val="28"/>
        </w:rPr>
        <w:t>ь</w:t>
      </w:r>
      <w:r w:rsidRPr="00B7438E">
        <w:rPr>
          <w:szCs w:val="28"/>
        </w:rPr>
        <w:t>ного) заказчика, заключенного при осуществлении бюджетных инвестиций, указанное соглашение, правоустанавливающие документы на земельный участок правообладателя, с которым заключено это соглашение, на __ л. в 1 экз.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3. </w:t>
      </w:r>
      <w:proofErr w:type="gramStart"/>
      <w:r w:rsidRPr="00B7438E">
        <w:rPr>
          <w:szCs w:val="28"/>
        </w:rPr>
        <w:t xml:space="preserve">Градостроительный план земельного участка, </w:t>
      </w:r>
      <w:r w:rsidRPr="00B7438E">
        <w:rPr>
          <w:bCs/>
          <w:szCs w:val="28"/>
        </w:rPr>
        <w:t>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</w:t>
      </w:r>
      <w:r w:rsidRPr="00B7438E">
        <w:rPr>
          <w:bCs/>
          <w:szCs w:val="28"/>
        </w:rPr>
        <w:t>н</w:t>
      </w:r>
      <w:r w:rsidRPr="00B7438E">
        <w:rPr>
          <w:bCs/>
          <w:szCs w:val="28"/>
        </w:rPr>
        <w:t>струкции линейного объекта не требуется подготовка документации по пл</w:t>
      </w:r>
      <w:r w:rsidRPr="00B7438E">
        <w:rPr>
          <w:bCs/>
          <w:szCs w:val="28"/>
        </w:rPr>
        <w:t>а</w:t>
      </w:r>
      <w:r w:rsidRPr="00B7438E">
        <w:rPr>
          <w:bCs/>
          <w:szCs w:val="28"/>
        </w:rPr>
        <w:t>нировке территории), реквизиты проекта планировки территории в случае</w:t>
      </w:r>
      <w:proofErr w:type="gramEnd"/>
      <w:r w:rsidRPr="00B7438E">
        <w:rPr>
          <w:bCs/>
          <w:szCs w:val="28"/>
        </w:rPr>
        <w:t xml:space="preserve"> выдачи разрешения на строительство линейного объекта, для размещения к</w:t>
      </w:r>
      <w:r w:rsidRPr="00B7438E">
        <w:rPr>
          <w:bCs/>
          <w:szCs w:val="28"/>
        </w:rPr>
        <w:t>о</w:t>
      </w:r>
      <w:r w:rsidRPr="00B7438E">
        <w:rPr>
          <w:bCs/>
          <w:szCs w:val="28"/>
        </w:rPr>
        <w:t>торого не требуется образование земельного участка,</w:t>
      </w:r>
      <w:r w:rsidRPr="00B7438E">
        <w:rPr>
          <w:szCs w:val="28"/>
        </w:rPr>
        <w:t xml:space="preserve"> на __ л. в 1 экз.*</w:t>
      </w:r>
    </w:p>
    <w:p w:rsidR="00B7438E" w:rsidRPr="00B7438E" w:rsidRDefault="00B7438E" w:rsidP="00B7438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Cs/>
          <w:szCs w:val="28"/>
          <w:lang w:eastAsia="ru-RU"/>
        </w:rPr>
      </w:pPr>
      <w:r w:rsidRPr="00B7438E">
        <w:rPr>
          <w:rFonts w:eastAsia="Times New Roman"/>
          <w:bCs/>
          <w:szCs w:val="28"/>
          <w:lang w:eastAsia="ru-RU"/>
        </w:rPr>
        <w:t>4. Результаты инженерных изысканий и следующие материалы, соде</w:t>
      </w:r>
      <w:r w:rsidRPr="00B7438E">
        <w:rPr>
          <w:rFonts w:eastAsia="Times New Roman"/>
          <w:bCs/>
          <w:szCs w:val="28"/>
          <w:lang w:eastAsia="ru-RU"/>
        </w:rPr>
        <w:t>р</w:t>
      </w:r>
      <w:r w:rsidRPr="00B7438E">
        <w:rPr>
          <w:rFonts w:eastAsia="Times New Roman"/>
          <w:bCs/>
          <w:szCs w:val="28"/>
          <w:lang w:eastAsia="ru-RU"/>
        </w:rPr>
        <w:t>жащиеся в утвержденной в соответствии с частью 15 статьи 48 Градостро</w:t>
      </w:r>
      <w:r w:rsidRPr="00B7438E">
        <w:rPr>
          <w:rFonts w:eastAsia="Times New Roman"/>
          <w:bCs/>
          <w:szCs w:val="28"/>
          <w:lang w:eastAsia="ru-RU"/>
        </w:rPr>
        <w:t>и</w:t>
      </w:r>
      <w:r w:rsidRPr="00B7438E">
        <w:rPr>
          <w:rFonts w:eastAsia="Times New Roman"/>
          <w:bCs/>
          <w:szCs w:val="28"/>
          <w:lang w:eastAsia="ru-RU"/>
        </w:rPr>
        <w:t>тельного кодекса Российской Федерации проектной документации</w:t>
      </w:r>
      <w:hyperlink r:id="rId17" w:history="1">
        <w:r w:rsidRPr="00B7438E">
          <w:rPr>
            <w:rFonts w:eastAsia="Times New Roman"/>
            <w:bCs/>
            <w:szCs w:val="28"/>
            <w:lang w:eastAsia="ru-RU"/>
          </w:rPr>
          <w:t>*</w:t>
        </w:r>
      </w:hyperlink>
      <w:r w:rsidRPr="00B7438E">
        <w:rPr>
          <w:rFonts w:eastAsia="Times New Roman"/>
          <w:bCs/>
          <w:szCs w:val="28"/>
          <w:vertAlign w:val="superscript"/>
          <w:lang w:eastAsia="ru-RU"/>
        </w:rPr>
        <w:t>,</w:t>
      </w:r>
      <w:r w:rsidRPr="00B7438E">
        <w:rPr>
          <w:rFonts w:eastAsia="Times New Roman"/>
          <w:bCs/>
          <w:szCs w:val="28"/>
          <w:lang w:eastAsia="ru-RU"/>
        </w:rPr>
        <w:t xml:space="preserve"> </w:t>
      </w:r>
      <w:hyperlink r:id="rId18" w:history="1">
        <w:r w:rsidRPr="00B7438E">
          <w:rPr>
            <w:rFonts w:eastAsia="Times New Roman"/>
            <w:bCs/>
            <w:szCs w:val="28"/>
            <w:lang w:eastAsia="ru-RU"/>
          </w:rPr>
          <w:t>**</w:t>
        </w:r>
      </w:hyperlink>
      <w:r w:rsidRPr="00B7438E">
        <w:rPr>
          <w:rFonts w:eastAsia="Times New Roman"/>
          <w:bCs/>
          <w:szCs w:val="28"/>
          <w:lang w:eastAsia="ru-RU"/>
        </w:rPr>
        <w:t>: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>а) пояснительная записка;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7438E">
        <w:rPr>
          <w:szCs w:val="28"/>
        </w:rPr>
        <w:t>б) 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B7438E">
        <w:rPr>
          <w:szCs w:val="28"/>
        </w:rPr>
        <w:t>е</w:t>
      </w:r>
      <w:r w:rsidRPr="00B7438E">
        <w:rPr>
          <w:szCs w:val="28"/>
        </w:rPr>
        <w:t>мельного участка, а в случае подготовки проектной документации примен</w:t>
      </w:r>
      <w:r w:rsidRPr="00B7438E">
        <w:rPr>
          <w:szCs w:val="28"/>
        </w:rPr>
        <w:t>и</w:t>
      </w:r>
      <w:r w:rsidRPr="00B7438E">
        <w:rPr>
          <w:szCs w:val="28"/>
        </w:rPr>
        <w:t>тельно к линейным объектам проект полосы отвода, выполненный в соотве</w:t>
      </w:r>
      <w:r w:rsidRPr="00B7438E">
        <w:rPr>
          <w:szCs w:val="28"/>
        </w:rPr>
        <w:t>т</w:t>
      </w:r>
      <w:r w:rsidRPr="00B7438E">
        <w:rPr>
          <w:szCs w:val="28"/>
        </w:rPr>
        <w:t>ствии с проектом планировки территории (за исключением случаев, при к</w:t>
      </w:r>
      <w:r w:rsidRPr="00B7438E">
        <w:rPr>
          <w:szCs w:val="28"/>
        </w:rPr>
        <w:t>о</w:t>
      </w:r>
      <w:r w:rsidRPr="00B7438E">
        <w:rPr>
          <w:szCs w:val="28"/>
        </w:rPr>
        <w:t>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7438E">
        <w:rPr>
          <w:szCs w:val="28"/>
        </w:rPr>
        <w:t>в) разделы, содержащие архитектурные и конструктивные  решения, а также решения и мероприятия, направленные на обеспечение доступа инв</w:t>
      </w:r>
      <w:r w:rsidRPr="00B7438E">
        <w:rPr>
          <w:szCs w:val="28"/>
        </w:rPr>
        <w:t>а</w:t>
      </w:r>
      <w:r w:rsidRPr="00B7438E">
        <w:rPr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B7438E">
        <w:rPr>
          <w:szCs w:val="28"/>
        </w:rPr>
        <w:t>у</w:t>
      </w:r>
      <w:r w:rsidRPr="00B7438E">
        <w:rPr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>г) проект организации строительства объекта капитального строител</w:t>
      </w:r>
      <w:r w:rsidRPr="00B7438E">
        <w:rPr>
          <w:szCs w:val="28"/>
        </w:rPr>
        <w:t>ь</w:t>
      </w:r>
      <w:r w:rsidRPr="00B7438E">
        <w:rPr>
          <w:szCs w:val="28"/>
        </w:rPr>
        <w:t>ства (включая проект организации работ по сносу объектов          капитальн</w:t>
      </w:r>
      <w:r w:rsidRPr="00B7438E">
        <w:rPr>
          <w:szCs w:val="28"/>
        </w:rPr>
        <w:t>о</w:t>
      </w:r>
      <w:r w:rsidRPr="00B7438E">
        <w:rPr>
          <w:szCs w:val="28"/>
        </w:rPr>
        <w:t>го строительства, их частей в случае необходимости сноса объектов кап</w:t>
      </w:r>
      <w:r w:rsidRPr="00B7438E">
        <w:rPr>
          <w:szCs w:val="28"/>
        </w:rPr>
        <w:t>и</w:t>
      </w:r>
      <w:r w:rsidRPr="00B7438E">
        <w:rPr>
          <w:szCs w:val="28"/>
        </w:rPr>
        <w:t>тального строительства, их частей для строительства,      реконструкции др</w:t>
      </w:r>
      <w:r w:rsidRPr="00B7438E">
        <w:rPr>
          <w:szCs w:val="28"/>
        </w:rPr>
        <w:t>у</w:t>
      </w:r>
      <w:r w:rsidRPr="00B7438E">
        <w:rPr>
          <w:szCs w:val="28"/>
        </w:rPr>
        <w:t>гих объектов капитального строительства).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5. </w:t>
      </w:r>
      <w:proofErr w:type="gramStart"/>
      <w:r w:rsidRPr="00B7438E">
        <w:rPr>
          <w:szCs w:val="28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</w:t>
      </w:r>
      <w:r w:rsidRPr="00B7438E">
        <w:rPr>
          <w:szCs w:val="28"/>
        </w:rPr>
        <w:t>ъ</w:t>
      </w:r>
      <w:r w:rsidRPr="00B7438E">
        <w:rPr>
          <w:szCs w:val="28"/>
        </w:rPr>
        <w:t>екта капитального строительства, в том числе в случае, если данной проек</w:t>
      </w:r>
      <w:r w:rsidRPr="00B7438E">
        <w:rPr>
          <w:szCs w:val="28"/>
        </w:rPr>
        <w:t>т</w:t>
      </w:r>
      <w:r w:rsidRPr="00B7438E">
        <w:rPr>
          <w:szCs w:val="28"/>
        </w:rPr>
        <w:t xml:space="preserve">ной документацией предусмотрены строительство или реконструкция иных </w:t>
      </w:r>
      <w:r w:rsidRPr="00B7438E">
        <w:rPr>
          <w:szCs w:val="28"/>
        </w:rPr>
        <w:lastRenderedPageBreak/>
        <w:t>объектов капитального строительства, включая линейные объекты (примен</w:t>
      </w:r>
      <w:r w:rsidRPr="00B7438E">
        <w:rPr>
          <w:szCs w:val="28"/>
        </w:rPr>
        <w:t>и</w:t>
      </w:r>
      <w:r w:rsidRPr="00B7438E">
        <w:rPr>
          <w:szCs w:val="28"/>
        </w:rPr>
        <w:t xml:space="preserve">тельно к отдельным этапам строительства в случае, предусмотренном </w:t>
      </w:r>
      <w:hyperlink r:id="rId19" w:history="1">
        <w:r w:rsidRPr="00B7438E">
          <w:rPr>
            <w:szCs w:val="28"/>
          </w:rPr>
          <w:t>частью 12.1 статьи 48</w:t>
        </w:r>
      </w:hyperlink>
      <w:r w:rsidRPr="00B7438E">
        <w:rPr>
          <w:szCs w:val="28"/>
        </w:rPr>
        <w:t xml:space="preserve"> Градостроительного кодекса Российской Федерации), если т</w:t>
      </w:r>
      <w:r w:rsidRPr="00B7438E">
        <w:rPr>
          <w:szCs w:val="28"/>
        </w:rPr>
        <w:t>а</w:t>
      </w:r>
      <w:r w:rsidRPr="00B7438E">
        <w:rPr>
          <w:szCs w:val="28"/>
        </w:rPr>
        <w:t>кая проектная документация подлежит экспертизе в соответствии со</w:t>
      </w:r>
      <w:proofErr w:type="gramEnd"/>
      <w:r w:rsidRPr="00B7438E">
        <w:rPr>
          <w:szCs w:val="28"/>
        </w:rPr>
        <w:t xml:space="preserve"> </w:t>
      </w:r>
      <w:hyperlink r:id="rId20" w:history="1">
        <w:r w:rsidRPr="00B7438E">
          <w:rPr>
            <w:szCs w:val="28"/>
          </w:rPr>
          <w:t>статьей 49</w:t>
        </w:r>
      </w:hyperlink>
      <w:r w:rsidRPr="00B7438E">
        <w:rPr>
          <w:szCs w:val="28"/>
        </w:rPr>
        <w:t xml:space="preserve"> Градостроительного кодекса Российской Федерации, положительное  з</w:t>
      </w:r>
      <w:r w:rsidRPr="00B7438E">
        <w:rPr>
          <w:szCs w:val="28"/>
        </w:rPr>
        <w:t>а</w:t>
      </w:r>
      <w:r w:rsidRPr="00B7438E">
        <w:rPr>
          <w:szCs w:val="28"/>
        </w:rPr>
        <w:t xml:space="preserve">ключение государственной экспертизы проектной документации в случаях, предусмотренных </w:t>
      </w:r>
      <w:hyperlink r:id="rId21" w:history="1">
        <w:r w:rsidRPr="00B7438E">
          <w:rPr>
            <w:szCs w:val="28"/>
          </w:rPr>
          <w:t>частью 3.4 статьи 49</w:t>
        </w:r>
      </w:hyperlink>
      <w:r w:rsidRPr="00B7438E">
        <w:rPr>
          <w:szCs w:val="28"/>
        </w:rPr>
        <w:t xml:space="preserve"> Градостроительного кодекса Росси</w:t>
      </w:r>
      <w:r w:rsidRPr="00B7438E">
        <w:rPr>
          <w:szCs w:val="28"/>
        </w:rPr>
        <w:t>й</w:t>
      </w:r>
      <w:r w:rsidRPr="00B7438E">
        <w:rPr>
          <w:szCs w:val="28"/>
        </w:rPr>
        <w:t xml:space="preserve">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2" w:history="1">
        <w:r w:rsidRPr="00B7438E">
          <w:rPr>
            <w:szCs w:val="28"/>
          </w:rPr>
          <w:t>частью 6 статьи 49</w:t>
        </w:r>
      </w:hyperlink>
      <w:r w:rsidRPr="00B7438E">
        <w:rPr>
          <w:szCs w:val="28"/>
        </w:rPr>
        <w:t xml:space="preserve"> Градостроительного кодекса Российской Федерации, на __ л. в 1 экз.*</w:t>
      </w:r>
      <w:r w:rsidRPr="00B7438E">
        <w:rPr>
          <w:szCs w:val="28"/>
          <w:vertAlign w:val="superscript"/>
        </w:rPr>
        <w:t>,</w:t>
      </w:r>
      <w:r w:rsidRPr="00B7438E">
        <w:rPr>
          <w:szCs w:val="28"/>
        </w:rPr>
        <w:t xml:space="preserve"> **</w:t>
      </w:r>
    </w:p>
    <w:p w:rsidR="00B7438E" w:rsidRPr="00B7438E" w:rsidRDefault="00B7438E" w:rsidP="00B7438E">
      <w:pPr>
        <w:ind w:firstLine="709"/>
        <w:jc w:val="both"/>
        <w:rPr>
          <w:szCs w:val="28"/>
        </w:rPr>
      </w:pPr>
      <w:r w:rsidRPr="00B7438E">
        <w:rPr>
          <w:szCs w:val="28"/>
        </w:rPr>
        <w:t xml:space="preserve">5.1. </w:t>
      </w:r>
      <w:proofErr w:type="gramStart"/>
      <w:r w:rsidRPr="00B7438E">
        <w:rPr>
          <w:szCs w:val="28"/>
        </w:rPr>
        <w:t>Подтверждение соответствия вносимых в проектную документ</w:t>
      </w:r>
      <w:r w:rsidRPr="00B7438E">
        <w:rPr>
          <w:szCs w:val="28"/>
        </w:rPr>
        <w:t>а</w:t>
      </w:r>
      <w:r w:rsidRPr="00B7438E">
        <w:rPr>
          <w:szCs w:val="28"/>
        </w:rPr>
        <w:t xml:space="preserve">цию изменений требованиям, указанным в </w:t>
      </w:r>
      <w:hyperlink r:id="rId23" w:history="1">
        <w:r w:rsidRPr="00B7438E">
          <w:rPr>
            <w:szCs w:val="28"/>
          </w:rPr>
          <w:t>части 3.8 статьи 49</w:t>
        </w:r>
      </w:hyperlink>
      <w:r w:rsidRPr="00B7438E">
        <w:rPr>
          <w:szCs w:val="28"/>
        </w:rPr>
        <w:t xml:space="preserve"> Градостро</w:t>
      </w:r>
      <w:r w:rsidRPr="00B7438E">
        <w:rPr>
          <w:szCs w:val="28"/>
        </w:rPr>
        <w:t>и</w:t>
      </w:r>
      <w:r w:rsidRPr="00B7438E">
        <w:rPr>
          <w:szCs w:val="28"/>
        </w:rPr>
        <w:t>тельного кодекса Российской Федерации, предоставленное лицом, явля</w:t>
      </w:r>
      <w:r w:rsidRPr="00B7438E">
        <w:rPr>
          <w:szCs w:val="28"/>
        </w:rPr>
        <w:t>ю</w:t>
      </w:r>
      <w:r w:rsidRPr="00B7438E">
        <w:rPr>
          <w:szCs w:val="28"/>
        </w:rPr>
        <w:t>щимся членом саморегулируемой организации, основанной на членстве лиц, осуществляющих подготовку проектной документации, и утвержденное пр</w:t>
      </w:r>
      <w:r w:rsidRPr="00B7438E">
        <w:rPr>
          <w:szCs w:val="28"/>
        </w:rPr>
        <w:t>и</w:t>
      </w:r>
      <w:r w:rsidRPr="00B7438E">
        <w:rPr>
          <w:szCs w:val="28"/>
        </w:rPr>
        <w:t>влеченным этим лицом в соответствии с Градостроительным кодексом Ро</w:t>
      </w:r>
      <w:r w:rsidRPr="00B7438E">
        <w:rPr>
          <w:szCs w:val="28"/>
        </w:rPr>
        <w:t>с</w:t>
      </w:r>
      <w:r w:rsidRPr="00B7438E">
        <w:rPr>
          <w:szCs w:val="28"/>
        </w:rPr>
        <w:t>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Pr="00B7438E">
        <w:rPr>
          <w:szCs w:val="28"/>
        </w:rPr>
        <w:t xml:space="preserve"> документацию в соответствии с </w:t>
      </w:r>
      <w:hyperlink r:id="rId24" w:history="1">
        <w:r w:rsidRPr="00B7438E">
          <w:rPr>
            <w:szCs w:val="28"/>
          </w:rPr>
          <w:t>ч</w:t>
        </w:r>
        <w:r w:rsidRPr="00B7438E">
          <w:rPr>
            <w:szCs w:val="28"/>
          </w:rPr>
          <w:t>а</w:t>
        </w:r>
        <w:r w:rsidRPr="00B7438E">
          <w:rPr>
            <w:szCs w:val="28"/>
          </w:rPr>
          <w:t>стью 3.8 статьи 49</w:t>
        </w:r>
      </w:hyperlink>
      <w:r w:rsidRPr="00B7438E">
        <w:rPr>
          <w:szCs w:val="28"/>
        </w:rPr>
        <w:t xml:space="preserve"> Градостроительного кодекса Российской Федерации, на __ л. в 1 экз.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5.2. </w:t>
      </w:r>
      <w:proofErr w:type="gramStart"/>
      <w:r w:rsidRPr="00B7438E">
        <w:rPr>
          <w:szCs w:val="28"/>
        </w:rPr>
        <w:t>Подтверждение соответствия вносимых в проектную документ</w:t>
      </w:r>
      <w:r w:rsidRPr="00B7438E">
        <w:rPr>
          <w:szCs w:val="28"/>
        </w:rPr>
        <w:t>а</w:t>
      </w:r>
      <w:r w:rsidRPr="00B7438E">
        <w:rPr>
          <w:szCs w:val="28"/>
        </w:rPr>
        <w:t xml:space="preserve">цию изменений требованиям, указанным в </w:t>
      </w:r>
      <w:hyperlink r:id="rId25" w:history="1">
        <w:r w:rsidRPr="00B7438E">
          <w:rPr>
            <w:szCs w:val="28"/>
          </w:rPr>
          <w:t>части 3.9 статьи 49</w:t>
        </w:r>
      </w:hyperlink>
      <w:r w:rsidRPr="00B7438E">
        <w:rPr>
          <w:szCs w:val="28"/>
        </w:rPr>
        <w:t xml:space="preserve"> Градостро</w:t>
      </w:r>
      <w:r w:rsidRPr="00B7438E">
        <w:rPr>
          <w:szCs w:val="28"/>
        </w:rPr>
        <w:t>и</w:t>
      </w:r>
      <w:r w:rsidRPr="00B7438E">
        <w:rPr>
          <w:szCs w:val="28"/>
        </w:rPr>
        <w:t>тельного кодекса Российской Федерации, предоставленное органом исполн</w:t>
      </w:r>
      <w:r w:rsidRPr="00B7438E">
        <w:rPr>
          <w:szCs w:val="28"/>
        </w:rPr>
        <w:t>и</w:t>
      </w:r>
      <w:r w:rsidRPr="00B7438E">
        <w:rPr>
          <w:szCs w:val="28"/>
        </w:rPr>
        <w:t>тельной власти или организацией, проводившими экспертизу проектной д</w:t>
      </w:r>
      <w:r w:rsidRPr="00B7438E">
        <w:rPr>
          <w:szCs w:val="28"/>
        </w:rPr>
        <w:t>о</w:t>
      </w:r>
      <w:r w:rsidRPr="00B7438E">
        <w:rPr>
          <w:szCs w:val="28"/>
        </w:rPr>
        <w:t xml:space="preserve">кументации, в случае внесения изменений в проектную документацию в ходе экспертного сопровождения в соответствии с </w:t>
      </w:r>
      <w:hyperlink r:id="rId26" w:history="1">
        <w:r w:rsidRPr="00B7438E">
          <w:rPr>
            <w:szCs w:val="28"/>
          </w:rPr>
          <w:t>частью 3.9 статьи 49</w:t>
        </w:r>
      </w:hyperlink>
      <w:r w:rsidRPr="00B7438E">
        <w:rPr>
          <w:szCs w:val="28"/>
        </w:rPr>
        <w:t xml:space="preserve"> Град</w:t>
      </w:r>
      <w:r w:rsidRPr="00B7438E">
        <w:rPr>
          <w:szCs w:val="28"/>
        </w:rPr>
        <w:t>о</w:t>
      </w:r>
      <w:r w:rsidRPr="00B7438E">
        <w:rPr>
          <w:szCs w:val="28"/>
        </w:rPr>
        <w:t>строительного кодекса Российской Федерации, на __ л. в 1 экз.</w:t>
      </w:r>
      <w:proofErr w:type="gramEnd"/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>6.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Pr="00B7438E">
        <w:rPr>
          <w:szCs w:val="28"/>
        </w:rPr>
        <w:t>в</w:t>
      </w:r>
      <w:r w:rsidRPr="00B7438E">
        <w:rPr>
          <w:szCs w:val="28"/>
        </w:rPr>
        <w:t xml:space="preserve">лено такое разрешение в соответствии со </w:t>
      </w:r>
      <w:hyperlink r:id="rId27" w:history="1">
        <w:r w:rsidRPr="00B7438E">
          <w:rPr>
            <w:szCs w:val="28"/>
          </w:rPr>
          <w:t>статьей 40</w:t>
        </w:r>
      </w:hyperlink>
      <w:r w:rsidRPr="00B7438E">
        <w:rPr>
          <w:szCs w:val="28"/>
        </w:rPr>
        <w:t xml:space="preserve"> Градостроительного к</w:t>
      </w:r>
      <w:r w:rsidRPr="00B7438E">
        <w:rPr>
          <w:szCs w:val="28"/>
        </w:rPr>
        <w:t>о</w:t>
      </w:r>
      <w:r w:rsidRPr="00B7438E">
        <w:rPr>
          <w:szCs w:val="28"/>
        </w:rPr>
        <w:t>декса Российской Федерации) на __ л.                          в 1 экз.*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>7. Согласие всех правообладателей объекта капитального строител</w:t>
      </w:r>
      <w:r w:rsidRPr="00B7438E">
        <w:rPr>
          <w:szCs w:val="28"/>
        </w:rPr>
        <w:t>ь</w:t>
      </w:r>
      <w:r w:rsidRPr="00B7438E">
        <w:rPr>
          <w:szCs w:val="28"/>
        </w:rPr>
        <w:t xml:space="preserve">ства в случае реконструкции такого объекта, за исключением указанных в </w:t>
      </w:r>
      <w:hyperlink r:id="rId28" w:history="1">
        <w:r w:rsidRPr="00B7438E">
          <w:rPr>
            <w:szCs w:val="28"/>
          </w:rPr>
          <w:t>пункте 6.2</w:t>
        </w:r>
      </w:hyperlink>
      <w:r w:rsidRPr="00B7438E">
        <w:rPr>
          <w:szCs w:val="28"/>
        </w:rPr>
        <w:t xml:space="preserve"> статьи 51 Градостроительного кодекса Российской Федерации случаев реконструкции многоквартирного дома, </w:t>
      </w:r>
      <w:r w:rsidRPr="00B7438E">
        <w:rPr>
          <w:szCs w:val="28"/>
          <w:lang w:eastAsia="ru-RU"/>
        </w:rPr>
        <w:t>согласие правообладателей всех домов блокированной застройки             в одном ряду в случае реко</w:t>
      </w:r>
      <w:r w:rsidRPr="00B7438E">
        <w:rPr>
          <w:szCs w:val="28"/>
          <w:lang w:eastAsia="ru-RU"/>
        </w:rPr>
        <w:t>н</w:t>
      </w:r>
      <w:r w:rsidRPr="00B7438E">
        <w:rPr>
          <w:szCs w:val="28"/>
          <w:lang w:eastAsia="ru-RU"/>
        </w:rPr>
        <w:t>струкции одного из домов блокированной застройки</w:t>
      </w:r>
      <w:r w:rsidRPr="00B7438E">
        <w:rPr>
          <w:szCs w:val="28"/>
        </w:rPr>
        <w:t xml:space="preserve"> на __ л.  в 1 экз.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8. </w:t>
      </w:r>
      <w:proofErr w:type="gramStart"/>
      <w:r w:rsidRPr="00B7438E">
        <w:rPr>
          <w:szCs w:val="28"/>
        </w:rPr>
        <w:t>В случае проведения реконструкции государственным (муниципал</w:t>
      </w:r>
      <w:r w:rsidRPr="00B7438E">
        <w:rPr>
          <w:szCs w:val="28"/>
        </w:rPr>
        <w:t>ь</w:t>
      </w:r>
      <w:r w:rsidRPr="00B7438E">
        <w:rPr>
          <w:szCs w:val="28"/>
        </w:rPr>
        <w:t>ным) заказчиком, являющимся органом государственной власти (госуда</w:t>
      </w:r>
      <w:r w:rsidRPr="00B7438E">
        <w:rPr>
          <w:szCs w:val="28"/>
        </w:rPr>
        <w:t>р</w:t>
      </w:r>
      <w:r w:rsidRPr="00B7438E">
        <w:rPr>
          <w:szCs w:val="28"/>
        </w:rPr>
        <w:t>ственным органом), Государственной корпорацией по атомной энергии «</w:t>
      </w:r>
      <w:proofErr w:type="spellStart"/>
      <w:r w:rsidRPr="00B7438E">
        <w:rPr>
          <w:szCs w:val="28"/>
        </w:rPr>
        <w:t>Р</w:t>
      </w:r>
      <w:r w:rsidRPr="00B7438E">
        <w:rPr>
          <w:szCs w:val="28"/>
        </w:rPr>
        <w:t>о</w:t>
      </w:r>
      <w:r w:rsidRPr="00B7438E">
        <w:rPr>
          <w:szCs w:val="28"/>
        </w:rPr>
        <w:t>сатом</w:t>
      </w:r>
      <w:proofErr w:type="spellEnd"/>
      <w:r w:rsidRPr="00B7438E">
        <w:rPr>
          <w:szCs w:val="28"/>
        </w:rPr>
        <w:t>», Государственной корпорацией по космической деятельности «</w:t>
      </w:r>
      <w:proofErr w:type="spellStart"/>
      <w:r w:rsidRPr="00B7438E">
        <w:rPr>
          <w:szCs w:val="28"/>
        </w:rPr>
        <w:t>Ро</w:t>
      </w:r>
      <w:r w:rsidRPr="00B7438E">
        <w:rPr>
          <w:szCs w:val="28"/>
        </w:rPr>
        <w:t>с</w:t>
      </w:r>
      <w:r w:rsidRPr="00B7438E">
        <w:rPr>
          <w:szCs w:val="28"/>
        </w:rPr>
        <w:t>космос</w:t>
      </w:r>
      <w:proofErr w:type="spellEnd"/>
      <w:r w:rsidRPr="00B7438E">
        <w:rPr>
          <w:szCs w:val="28"/>
        </w:rPr>
        <w:t>», органом управления государственным внебюджетным фондом или органом местного самоуправления, на объекте           капитального стро</w:t>
      </w:r>
      <w:r w:rsidRPr="00B7438E">
        <w:rPr>
          <w:szCs w:val="28"/>
        </w:rPr>
        <w:t>и</w:t>
      </w:r>
      <w:r w:rsidRPr="00B7438E">
        <w:rPr>
          <w:szCs w:val="28"/>
        </w:rPr>
        <w:lastRenderedPageBreak/>
        <w:t>тельства государственной (муниципальной) собственности, правообладат</w:t>
      </w:r>
      <w:r w:rsidRPr="00B7438E">
        <w:rPr>
          <w:szCs w:val="28"/>
        </w:rPr>
        <w:t>е</w:t>
      </w:r>
      <w:r w:rsidRPr="00B7438E">
        <w:rPr>
          <w:szCs w:val="28"/>
        </w:rPr>
        <w:t>лем которого является государственное (муниципальное) унитарное пре</w:t>
      </w:r>
      <w:r w:rsidRPr="00B7438E">
        <w:rPr>
          <w:szCs w:val="28"/>
        </w:rPr>
        <w:t>д</w:t>
      </w:r>
      <w:r w:rsidRPr="00B7438E">
        <w:rPr>
          <w:szCs w:val="28"/>
        </w:rPr>
        <w:t>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B7438E">
        <w:rPr>
          <w:szCs w:val="28"/>
        </w:rPr>
        <w:t xml:space="preserve"> соотве</w:t>
      </w:r>
      <w:r w:rsidRPr="00B7438E">
        <w:rPr>
          <w:szCs w:val="28"/>
        </w:rPr>
        <w:t>т</w:t>
      </w:r>
      <w:r w:rsidRPr="00B7438E">
        <w:rPr>
          <w:szCs w:val="28"/>
        </w:rPr>
        <w:t>ственно функции и полномочия учредителя или права собственника имущ</w:t>
      </w:r>
      <w:r w:rsidRPr="00B7438E">
        <w:rPr>
          <w:szCs w:val="28"/>
        </w:rPr>
        <w:t>е</w:t>
      </w:r>
      <w:r w:rsidRPr="00B7438E">
        <w:rPr>
          <w:szCs w:val="28"/>
        </w:rPr>
        <w:t xml:space="preserve">ства, – соглашение о проведении такой реконструкции, </w:t>
      </w:r>
      <w:proofErr w:type="gramStart"/>
      <w:r w:rsidRPr="00B7438E">
        <w:rPr>
          <w:szCs w:val="28"/>
        </w:rPr>
        <w:t>определяющее</w:t>
      </w:r>
      <w:proofErr w:type="gramEnd"/>
      <w:r w:rsidRPr="00B7438E">
        <w:rPr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реконструкции, на __ л. в 1 экз.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9. Решение общего собрания собственников помещений и </w:t>
      </w:r>
      <w:proofErr w:type="spellStart"/>
      <w:r w:rsidRPr="00B7438E">
        <w:rPr>
          <w:szCs w:val="28"/>
        </w:rPr>
        <w:t>машино</w:t>
      </w:r>
      <w:proofErr w:type="spellEnd"/>
      <w:r w:rsidRPr="00B7438E">
        <w:rPr>
          <w:szCs w:val="28"/>
        </w:rPr>
        <w:t xml:space="preserve">-мест в многоквартирном доме, принятое в соответствии с жилищным </w:t>
      </w:r>
      <w:hyperlink r:id="rId29" w:history="1">
        <w:r w:rsidRPr="00B7438E">
          <w:rPr>
            <w:szCs w:val="28"/>
          </w:rPr>
          <w:t>законод</w:t>
        </w:r>
        <w:r w:rsidRPr="00B7438E">
          <w:rPr>
            <w:szCs w:val="28"/>
          </w:rPr>
          <w:t>а</w:t>
        </w:r>
        <w:r w:rsidRPr="00B7438E">
          <w:rPr>
            <w:szCs w:val="28"/>
          </w:rPr>
          <w:t>тельством</w:t>
        </w:r>
      </w:hyperlink>
      <w:r w:rsidRPr="00B7438E">
        <w:rPr>
          <w:szCs w:val="28"/>
        </w:rPr>
        <w:t xml:space="preserve"> в случае реконструкции многоквартирного дома, или, если в р</w:t>
      </w:r>
      <w:r w:rsidRPr="00B7438E">
        <w:rPr>
          <w:szCs w:val="28"/>
        </w:rPr>
        <w:t>е</w:t>
      </w:r>
      <w:r w:rsidRPr="00B7438E">
        <w:rPr>
          <w:szCs w:val="28"/>
        </w:rPr>
        <w:t>зультате такой реконструкции произойдет уменьшение размера общего им</w:t>
      </w:r>
      <w:r w:rsidRPr="00B7438E">
        <w:rPr>
          <w:szCs w:val="28"/>
        </w:rPr>
        <w:t>у</w:t>
      </w:r>
      <w:r w:rsidRPr="00B7438E">
        <w:rPr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B7438E">
        <w:rPr>
          <w:szCs w:val="28"/>
        </w:rPr>
        <w:t>машиномест</w:t>
      </w:r>
      <w:proofErr w:type="spellEnd"/>
      <w:r w:rsidRPr="00B7438E">
        <w:rPr>
          <w:szCs w:val="28"/>
        </w:rPr>
        <w:t xml:space="preserve"> в многоквартирном доме                     на __ л. в 1 экз.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10. </w:t>
      </w:r>
      <w:proofErr w:type="gramStart"/>
      <w:r w:rsidRPr="00B7438E">
        <w:rPr>
          <w:szCs w:val="28"/>
          <w:lang w:eastAsia="ru-RU"/>
        </w:rPr>
        <w:t>Уникальный номер записи об аккредитации юридического лица, выдавшего положительное заключение негосударственной экспертизы пр</w:t>
      </w:r>
      <w:r w:rsidRPr="00B7438E">
        <w:rPr>
          <w:szCs w:val="28"/>
          <w:lang w:eastAsia="ru-RU"/>
        </w:rPr>
        <w:t>о</w:t>
      </w:r>
      <w:r w:rsidRPr="00B7438E">
        <w:rPr>
          <w:szCs w:val="28"/>
          <w:lang w:eastAsia="ru-RU"/>
        </w:rPr>
        <w:t>ектной документации, в государственном реестре юридических лиц, аккр</w:t>
      </w:r>
      <w:r w:rsidRPr="00B7438E">
        <w:rPr>
          <w:szCs w:val="28"/>
          <w:lang w:eastAsia="ru-RU"/>
        </w:rPr>
        <w:t>е</w:t>
      </w:r>
      <w:r w:rsidRPr="00B7438E">
        <w:rPr>
          <w:szCs w:val="28"/>
          <w:lang w:eastAsia="ru-RU"/>
        </w:rPr>
        <w:t>дитованных на право проведения негосударственной экспертизы проектной документации и (или) негосударственной экспертизы результатов инжене</w:t>
      </w:r>
      <w:r w:rsidRPr="00B7438E">
        <w:rPr>
          <w:szCs w:val="28"/>
          <w:lang w:eastAsia="ru-RU"/>
        </w:rPr>
        <w:t>р</w:t>
      </w:r>
      <w:r w:rsidRPr="00B7438E">
        <w:rPr>
          <w:szCs w:val="28"/>
          <w:lang w:eastAsia="ru-RU"/>
        </w:rPr>
        <w:t>ных изысканий, в случае, если представлено заключение негосударственной экспертизы проектной документации,  на __ л. в ___ экз.*</w:t>
      </w:r>
      <w:r w:rsidRPr="00B7438E">
        <w:rPr>
          <w:szCs w:val="28"/>
        </w:rPr>
        <w:t xml:space="preserve">; </w:t>
      </w:r>
      <w:proofErr w:type="gramEnd"/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>11. Документы, предусмотренные законодательством Российской Ф</w:t>
      </w:r>
      <w:r w:rsidRPr="00B7438E">
        <w:rPr>
          <w:szCs w:val="28"/>
        </w:rPr>
        <w:t>е</w:t>
      </w:r>
      <w:r w:rsidRPr="00B7438E">
        <w:rPr>
          <w:szCs w:val="28"/>
        </w:rPr>
        <w:t>дерации об объектах культурного наследия, в случае, если при проведении работ по сохранению объекта культурного наследия затрагиваются констру</w:t>
      </w:r>
      <w:r w:rsidRPr="00B7438E">
        <w:rPr>
          <w:szCs w:val="28"/>
        </w:rPr>
        <w:t>к</w:t>
      </w:r>
      <w:r w:rsidRPr="00B7438E">
        <w:rPr>
          <w:szCs w:val="28"/>
        </w:rPr>
        <w:t>тивные и другие характеристики надежности и безопасности такого объекта, на __ л. в 1 экз.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12. </w:t>
      </w:r>
      <w:proofErr w:type="gramStart"/>
      <w:r w:rsidRPr="00B7438E">
        <w:rPr>
          <w:szCs w:val="28"/>
        </w:rPr>
        <w:t>Копия решения об установлении или изменении зоны с особыми условиями использования территории в случае строительства объекта кап</w:t>
      </w:r>
      <w:r w:rsidRPr="00B7438E">
        <w:rPr>
          <w:szCs w:val="28"/>
        </w:rPr>
        <w:t>и</w:t>
      </w:r>
      <w:r w:rsidRPr="00B7438E">
        <w:rPr>
          <w:szCs w:val="28"/>
        </w:rPr>
        <w:t xml:space="preserve">тального строительства, в связи с размещением которого в соответствии с </w:t>
      </w:r>
      <w:hyperlink r:id="rId30" w:history="1">
        <w:r w:rsidRPr="00B7438E">
          <w:rPr>
            <w:szCs w:val="28"/>
          </w:rPr>
          <w:t>з</w:t>
        </w:r>
        <w:r w:rsidRPr="00B7438E">
          <w:rPr>
            <w:szCs w:val="28"/>
          </w:rPr>
          <w:t>а</w:t>
        </w:r>
        <w:r w:rsidRPr="00B7438E">
          <w:rPr>
            <w:szCs w:val="28"/>
          </w:rPr>
          <w:t>конодательством</w:t>
        </w:r>
      </w:hyperlink>
      <w:r w:rsidRPr="00B7438E">
        <w:rPr>
          <w:szCs w:val="28"/>
        </w:rPr>
        <w:t xml:space="preserve"> Российской Федерации подлежит установлению зона с ос</w:t>
      </w:r>
      <w:r w:rsidRPr="00B7438E">
        <w:rPr>
          <w:szCs w:val="28"/>
        </w:rPr>
        <w:t>о</w:t>
      </w:r>
      <w:r w:rsidRPr="00B7438E">
        <w:rPr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Pr="00B7438E">
        <w:rPr>
          <w:szCs w:val="28"/>
        </w:rPr>
        <w:t>е</w:t>
      </w:r>
      <w:r w:rsidRPr="00B7438E">
        <w:rPr>
          <w:szCs w:val="28"/>
        </w:rPr>
        <w:t>конструированного объекта подлежит установлению зона с особыми услов</w:t>
      </w:r>
      <w:r w:rsidRPr="00B7438E">
        <w:rPr>
          <w:szCs w:val="28"/>
        </w:rPr>
        <w:t>и</w:t>
      </w:r>
      <w:r w:rsidRPr="00B7438E">
        <w:rPr>
          <w:szCs w:val="28"/>
        </w:rPr>
        <w:t>ями использования территории или</w:t>
      </w:r>
      <w:proofErr w:type="gramEnd"/>
      <w:r w:rsidRPr="00B7438E">
        <w:rPr>
          <w:szCs w:val="28"/>
        </w:rPr>
        <w:t xml:space="preserve"> ранее установленная зона с особыми условиями использования территории подлежит изменению, на __ л. в 1 экз.*</w:t>
      </w:r>
    </w:p>
    <w:p w:rsidR="00B7438E" w:rsidRPr="00B7438E" w:rsidRDefault="00B7438E" w:rsidP="00B743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38E">
        <w:rPr>
          <w:szCs w:val="28"/>
        </w:rPr>
        <w:t xml:space="preserve">13. </w:t>
      </w:r>
      <w:proofErr w:type="gramStart"/>
      <w:r w:rsidRPr="00B7438E">
        <w:rPr>
          <w:color w:val="000000"/>
          <w:szCs w:val="28"/>
          <w:lang w:eastAsia="ru-RU"/>
        </w:rPr>
        <w:t>Копия договора о развитии территории в случае, если строител</w:t>
      </w:r>
      <w:r w:rsidRPr="00B7438E">
        <w:rPr>
          <w:color w:val="000000"/>
          <w:szCs w:val="28"/>
          <w:lang w:eastAsia="ru-RU"/>
        </w:rPr>
        <w:t>ь</w:t>
      </w:r>
      <w:r w:rsidRPr="00B7438E">
        <w:rPr>
          <w:color w:val="000000"/>
          <w:szCs w:val="28"/>
          <w:lang w:eastAsia="ru-RU"/>
        </w:rPr>
        <w:t>ство, реконструкцию объектов капитального строительства планируется осуществлять в границах территории, в отношении которой органом местн</w:t>
      </w:r>
      <w:r w:rsidRPr="00B7438E">
        <w:rPr>
          <w:color w:val="000000"/>
          <w:szCs w:val="28"/>
          <w:lang w:eastAsia="ru-RU"/>
        </w:rPr>
        <w:t>о</w:t>
      </w:r>
      <w:r w:rsidRPr="00B7438E">
        <w:rPr>
          <w:color w:val="000000"/>
          <w:szCs w:val="28"/>
          <w:lang w:eastAsia="ru-RU"/>
        </w:rPr>
        <w:t>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</w:t>
      </w:r>
      <w:r w:rsidRPr="00B7438E">
        <w:rPr>
          <w:color w:val="000000"/>
          <w:szCs w:val="28"/>
          <w:lang w:eastAsia="ru-RU"/>
        </w:rPr>
        <w:t>е</w:t>
      </w:r>
      <w:r w:rsidRPr="00B7438E">
        <w:rPr>
          <w:color w:val="000000"/>
          <w:szCs w:val="28"/>
          <w:lang w:eastAsia="ru-RU"/>
        </w:rPr>
        <w:t>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Pr="00B7438E">
        <w:rPr>
          <w:color w:val="000000"/>
          <w:szCs w:val="28"/>
          <w:lang w:eastAsia="ru-RU"/>
        </w:rPr>
        <w:t xml:space="preserve"> </w:t>
      </w:r>
      <w:proofErr w:type="gramStart"/>
      <w:r w:rsidRPr="00B7438E">
        <w:rPr>
          <w:color w:val="000000"/>
          <w:szCs w:val="28"/>
          <w:lang w:eastAsia="ru-RU"/>
        </w:rPr>
        <w:t>Российской Федерацией или субъектом Российской Федерации), на ___л. в 1 экз.*</w:t>
      </w:r>
      <w:proofErr w:type="gramEnd"/>
    </w:p>
    <w:p w:rsidR="00B7438E" w:rsidRPr="00B7438E" w:rsidRDefault="00B7438E" w:rsidP="00B7438E">
      <w:pPr>
        <w:autoSpaceDE w:val="0"/>
        <w:autoSpaceDN w:val="0"/>
        <w:adjustRightInd w:val="0"/>
        <w:jc w:val="both"/>
        <w:rPr>
          <w:szCs w:val="28"/>
        </w:rPr>
      </w:pPr>
      <w:r w:rsidRPr="00B7438E">
        <w:rPr>
          <w:szCs w:val="28"/>
        </w:rPr>
        <w:lastRenderedPageBreak/>
        <w:t>К заявлению может прилагаться положительное заключение негосударстве</w:t>
      </w:r>
      <w:r w:rsidRPr="00B7438E">
        <w:rPr>
          <w:szCs w:val="28"/>
        </w:rPr>
        <w:t>н</w:t>
      </w:r>
      <w:r w:rsidRPr="00B7438E">
        <w:rPr>
          <w:szCs w:val="28"/>
        </w:rPr>
        <w:t>ной экспертизы проектной документации</w:t>
      </w:r>
    </w:p>
    <w:p w:rsidR="00B7438E" w:rsidRPr="00B7438E" w:rsidRDefault="00B7438E" w:rsidP="00B7438E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B7438E">
        <w:rPr>
          <w:szCs w:val="28"/>
        </w:rPr>
        <w:t xml:space="preserve">        </w:t>
      </w:r>
      <w:r w:rsidRPr="00B7438E">
        <w:rPr>
          <w:szCs w:val="28"/>
          <w:lang w:eastAsia="ru-RU"/>
        </w:rPr>
        <w:t>Исключить пункт 5.10 названного Административного регламента.</w:t>
      </w:r>
    </w:p>
    <w:p w:rsidR="00FE71B8" w:rsidRDefault="00B7438E" w:rsidP="00FE71B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>3</w:t>
      </w:r>
      <w:r w:rsidR="00FE71B8" w:rsidRPr="00B7438E">
        <w:rPr>
          <w:szCs w:val="28"/>
          <w:lang w:eastAsia="ru-RU"/>
        </w:rPr>
        <w:t>. Настоящее распоряжение опубликовать в газете «</w:t>
      </w:r>
      <w:r w:rsidRPr="00B7438E">
        <w:rPr>
          <w:szCs w:val="28"/>
          <w:lang w:eastAsia="ru-RU"/>
        </w:rPr>
        <w:t>Рабочий</w:t>
      </w:r>
      <w:r w:rsidR="00FE71B8" w:rsidRPr="00B7438E">
        <w:rPr>
          <w:szCs w:val="28"/>
          <w:lang w:eastAsia="ru-RU"/>
        </w:rPr>
        <w:t>» и разм</w:t>
      </w:r>
      <w:r w:rsidR="00FE71B8" w:rsidRPr="00B7438E">
        <w:rPr>
          <w:szCs w:val="28"/>
          <w:lang w:eastAsia="ru-RU"/>
        </w:rPr>
        <w:t>е</w:t>
      </w:r>
      <w:r w:rsidR="00FE71B8" w:rsidRPr="00B7438E">
        <w:rPr>
          <w:szCs w:val="28"/>
          <w:lang w:eastAsia="ru-RU"/>
        </w:rPr>
        <w:t>стить на официальном сайте администрации города.</w:t>
      </w:r>
    </w:p>
    <w:p w:rsidR="00B7438E" w:rsidRPr="00B7438E" w:rsidRDefault="00B7438E" w:rsidP="00FE71B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proofErr w:type="gramStart"/>
      <w:r w:rsidRPr="00B7438E">
        <w:rPr>
          <w:szCs w:val="28"/>
          <w:lang w:eastAsia="ru-RU"/>
        </w:rPr>
        <w:t>Контроль за</w:t>
      </w:r>
      <w:proofErr w:type="gramEnd"/>
      <w:r w:rsidRPr="00B7438E">
        <w:rPr>
          <w:szCs w:val="28"/>
          <w:lang w:eastAsia="ru-RU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FE71B8" w:rsidRPr="00B7438E" w:rsidRDefault="00B7438E" w:rsidP="00FE71B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FE71B8" w:rsidRPr="00B7438E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Постановление</w:t>
      </w:r>
      <w:r w:rsidR="0097636F" w:rsidRPr="00B7438E">
        <w:rPr>
          <w:szCs w:val="28"/>
          <w:lang w:eastAsia="ru-RU"/>
        </w:rPr>
        <w:t xml:space="preserve"> </w:t>
      </w:r>
      <w:r w:rsidR="00591D28" w:rsidRPr="00B7438E">
        <w:rPr>
          <w:szCs w:val="28"/>
          <w:lang w:eastAsia="ru-RU"/>
        </w:rPr>
        <w:t>вступа</w:t>
      </w:r>
      <w:r w:rsidR="0097636F" w:rsidRPr="00B7438E">
        <w:rPr>
          <w:szCs w:val="28"/>
          <w:lang w:eastAsia="ru-RU"/>
        </w:rPr>
        <w:t>е</w:t>
      </w:r>
      <w:r w:rsidR="00591D28" w:rsidRPr="00B7438E">
        <w:rPr>
          <w:szCs w:val="28"/>
          <w:lang w:eastAsia="ru-RU"/>
        </w:rPr>
        <w:t>т в силу с</w:t>
      </w:r>
      <w:r w:rsidR="0097636F" w:rsidRPr="00B7438E">
        <w:rPr>
          <w:szCs w:val="28"/>
          <w:lang w:eastAsia="ru-RU"/>
        </w:rPr>
        <w:t>о дня его официального опубли</w:t>
      </w:r>
      <w:r w:rsidRPr="00B7438E">
        <w:rPr>
          <w:szCs w:val="28"/>
          <w:lang w:eastAsia="ru-RU"/>
        </w:rPr>
        <w:t>к</w:t>
      </w:r>
      <w:r w:rsidRPr="00B7438E">
        <w:rPr>
          <w:szCs w:val="28"/>
          <w:lang w:eastAsia="ru-RU"/>
        </w:rPr>
        <w:t>о</w:t>
      </w:r>
      <w:r w:rsidRPr="00B7438E">
        <w:rPr>
          <w:szCs w:val="28"/>
          <w:lang w:eastAsia="ru-RU"/>
        </w:rPr>
        <w:t>вания. Подпункт 11 пункта 2.6</w:t>
      </w:r>
      <w:r>
        <w:rPr>
          <w:szCs w:val="28"/>
          <w:lang w:eastAsia="ru-RU"/>
        </w:rPr>
        <w:t xml:space="preserve"> настоящего постановления</w:t>
      </w:r>
      <w:r w:rsidRPr="00B7438E">
        <w:rPr>
          <w:szCs w:val="28"/>
          <w:lang w:eastAsia="ru-RU"/>
        </w:rPr>
        <w:t xml:space="preserve"> вступае</w:t>
      </w:r>
      <w:r w:rsidR="00FE71B8" w:rsidRPr="00B7438E">
        <w:rPr>
          <w:szCs w:val="28"/>
          <w:lang w:eastAsia="ru-RU"/>
        </w:rPr>
        <w:t>т в силу</w:t>
      </w:r>
      <w:r w:rsidR="00411DCB" w:rsidRPr="00B7438E">
        <w:rPr>
          <w:szCs w:val="28"/>
          <w:lang w:eastAsia="ru-RU"/>
        </w:rPr>
        <w:t xml:space="preserve"> </w:t>
      </w:r>
      <w:r w:rsidR="00FE71B8" w:rsidRPr="00B7438E">
        <w:rPr>
          <w:szCs w:val="28"/>
          <w:lang w:eastAsia="ru-RU"/>
        </w:rPr>
        <w:t>с 01.09.2022.</w:t>
      </w:r>
    </w:p>
    <w:p w:rsidR="00411DCB" w:rsidRPr="00B7438E" w:rsidRDefault="00411DCB" w:rsidP="00FE71B8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B7438E" w:rsidRPr="00B7438E" w:rsidRDefault="00B7438E" w:rsidP="00FE71B8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F3D17" w:rsidRPr="00B7438E" w:rsidRDefault="00B7438E" w:rsidP="00FE71B8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И.о</w:t>
      </w:r>
      <w:proofErr w:type="gramStart"/>
      <w:r>
        <w:rPr>
          <w:szCs w:val="28"/>
          <w:lang w:eastAsia="ru-RU"/>
        </w:rPr>
        <w:t>.Г</w:t>
      </w:r>
      <w:proofErr w:type="gramEnd"/>
      <w:r>
        <w:rPr>
          <w:szCs w:val="28"/>
          <w:lang w:eastAsia="ru-RU"/>
        </w:rPr>
        <w:t>лавы</w:t>
      </w:r>
      <w:proofErr w:type="spellEnd"/>
      <w:r w:rsidRPr="00B7438E">
        <w:rPr>
          <w:szCs w:val="28"/>
          <w:lang w:eastAsia="ru-RU"/>
        </w:rPr>
        <w:t xml:space="preserve"> </w:t>
      </w:r>
      <w:r w:rsidR="00FE71B8" w:rsidRPr="00B7438E">
        <w:rPr>
          <w:szCs w:val="28"/>
          <w:lang w:eastAsia="ru-RU"/>
        </w:rPr>
        <w:t>города</w:t>
      </w:r>
      <w:r w:rsidRPr="00B7438E">
        <w:rPr>
          <w:szCs w:val="28"/>
          <w:lang w:eastAsia="ru-RU"/>
        </w:rPr>
        <w:t xml:space="preserve"> Сосновоборска</w:t>
      </w:r>
      <w:r w:rsidR="00FE71B8" w:rsidRPr="00B7438E">
        <w:rPr>
          <w:szCs w:val="28"/>
          <w:lang w:eastAsia="ru-RU"/>
        </w:rPr>
        <w:t xml:space="preserve">         </w:t>
      </w:r>
      <w:r w:rsidRPr="00B7438E">
        <w:rPr>
          <w:szCs w:val="28"/>
          <w:lang w:eastAsia="ru-RU"/>
        </w:rPr>
        <w:t xml:space="preserve">     </w:t>
      </w:r>
      <w:r>
        <w:rPr>
          <w:szCs w:val="28"/>
          <w:lang w:eastAsia="ru-RU"/>
        </w:rPr>
        <w:t xml:space="preserve">      </w:t>
      </w:r>
      <w:r w:rsidRPr="00B7438E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</w:t>
      </w:r>
      <w:r w:rsidRPr="00B7438E">
        <w:rPr>
          <w:szCs w:val="28"/>
          <w:lang w:eastAsia="ru-RU"/>
        </w:rPr>
        <w:t xml:space="preserve">               </w:t>
      </w:r>
      <w:r w:rsidR="00FE71B8" w:rsidRPr="00B7438E">
        <w:rPr>
          <w:szCs w:val="28"/>
          <w:lang w:eastAsia="ru-RU"/>
        </w:rPr>
        <w:t xml:space="preserve">   </w:t>
      </w:r>
      <w:proofErr w:type="spellStart"/>
      <w:r>
        <w:rPr>
          <w:szCs w:val="28"/>
          <w:lang w:eastAsia="ru-RU"/>
        </w:rPr>
        <w:t>Д</w:t>
      </w:r>
      <w:r w:rsidRPr="00B7438E">
        <w:rPr>
          <w:szCs w:val="28"/>
          <w:lang w:eastAsia="ru-RU"/>
        </w:rPr>
        <w:t>.</w:t>
      </w:r>
      <w:r>
        <w:rPr>
          <w:szCs w:val="28"/>
          <w:lang w:eastAsia="ru-RU"/>
        </w:rPr>
        <w:t>В</w:t>
      </w:r>
      <w:r w:rsidRPr="00B7438E">
        <w:rPr>
          <w:szCs w:val="28"/>
          <w:lang w:eastAsia="ru-RU"/>
        </w:rPr>
        <w:t>.</w:t>
      </w:r>
      <w:r>
        <w:rPr>
          <w:szCs w:val="28"/>
          <w:lang w:eastAsia="ru-RU"/>
        </w:rPr>
        <w:t>Иванов</w:t>
      </w:r>
      <w:proofErr w:type="spellEnd"/>
      <w:r w:rsidR="00FE71B8" w:rsidRPr="00B7438E">
        <w:rPr>
          <w:szCs w:val="28"/>
          <w:lang w:eastAsia="ru-RU"/>
        </w:rPr>
        <w:t xml:space="preserve">                                                                </w:t>
      </w:r>
      <w:r w:rsidR="00411DCB" w:rsidRPr="00B7438E">
        <w:rPr>
          <w:szCs w:val="28"/>
          <w:lang w:eastAsia="ru-RU"/>
        </w:rPr>
        <w:t xml:space="preserve">  </w:t>
      </w:r>
    </w:p>
    <w:p w:rsidR="0097636F" w:rsidRPr="00B7438E" w:rsidRDefault="0097636F" w:rsidP="00411DCB">
      <w:pPr>
        <w:autoSpaceDE w:val="0"/>
        <w:autoSpaceDN w:val="0"/>
        <w:adjustRightInd w:val="0"/>
        <w:rPr>
          <w:szCs w:val="28"/>
          <w:lang w:eastAsia="ru-RU"/>
        </w:rPr>
      </w:pPr>
    </w:p>
    <w:p w:rsidR="00411DCB" w:rsidRPr="00B7438E" w:rsidRDefault="00411DCB" w:rsidP="00411DCB">
      <w:pPr>
        <w:autoSpaceDE w:val="0"/>
        <w:autoSpaceDN w:val="0"/>
        <w:adjustRightInd w:val="0"/>
        <w:rPr>
          <w:szCs w:val="28"/>
          <w:lang w:eastAsia="ru-RU"/>
        </w:rPr>
      </w:pPr>
    </w:p>
    <w:p w:rsidR="0022286F" w:rsidRPr="00B7438E" w:rsidRDefault="0022286F" w:rsidP="00B7438E">
      <w:pPr>
        <w:autoSpaceDE w:val="0"/>
        <w:autoSpaceDN w:val="0"/>
        <w:adjustRightInd w:val="0"/>
        <w:jc w:val="center"/>
        <w:rPr>
          <w:szCs w:val="28"/>
          <w:lang w:eastAsia="ru-RU"/>
        </w:rPr>
        <w:sectPr w:rsidR="0022286F" w:rsidRPr="00B7438E" w:rsidSect="00637531">
          <w:headerReference w:type="default" r:id="rId31"/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DC21E5" w:rsidRPr="00B7438E" w:rsidRDefault="00DC21E5" w:rsidP="00B7438E">
      <w:pPr>
        <w:autoSpaceDE w:val="0"/>
        <w:autoSpaceDN w:val="0"/>
        <w:adjustRightInd w:val="0"/>
        <w:spacing w:line="192" w:lineRule="auto"/>
        <w:jc w:val="both"/>
        <w:rPr>
          <w:szCs w:val="28"/>
          <w:lang w:eastAsia="ru-RU"/>
        </w:rPr>
      </w:pPr>
    </w:p>
    <w:sectPr w:rsidR="00DC21E5" w:rsidRPr="00B7438E" w:rsidSect="00411DCB">
      <w:headerReference w:type="first" r:id="rId32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D4" w:rsidRDefault="00B82ED4" w:rsidP="005D1D06">
      <w:r>
        <w:separator/>
      </w:r>
    </w:p>
  </w:endnote>
  <w:endnote w:type="continuationSeparator" w:id="0">
    <w:p w:rsidR="00B82ED4" w:rsidRDefault="00B82ED4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D4" w:rsidRDefault="00B82ED4" w:rsidP="005D1D06">
      <w:r>
        <w:separator/>
      </w:r>
    </w:p>
  </w:footnote>
  <w:footnote w:type="continuationSeparator" w:id="0">
    <w:p w:rsidR="00B82ED4" w:rsidRDefault="00B82ED4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21E5" w:rsidRPr="00821EC5" w:rsidRDefault="00DC21E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101BF5">
          <w:rPr>
            <w:noProof/>
            <w:sz w:val="24"/>
            <w:szCs w:val="24"/>
          </w:rPr>
          <w:t>8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280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3D17" w:rsidRPr="00AF3D17" w:rsidRDefault="00AF3D17" w:rsidP="00AF3D17">
        <w:pPr>
          <w:pStyle w:val="a4"/>
          <w:jc w:val="center"/>
          <w:rPr>
            <w:sz w:val="24"/>
            <w:szCs w:val="24"/>
          </w:rPr>
        </w:pPr>
        <w:r w:rsidRPr="00AF3D17">
          <w:rPr>
            <w:sz w:val="24"/>
            <w:szCs w:val="24"/>
          </w:rPr>
          <w:fldChar w:fldCharType="begin"/>
        </w:r>
        <w:r w:rsidRPr="00AF3D17">
          <w:rPr>
            <w:sz w:val="24"/>
            <w:szCs w:val="24"/>
          </w:rPr>
          <w:instrText>PAGE   \* MERGEFORMAT</w:instrText>
        </w:r>
        <w:r w:rsidRPr="00AF3D17">
          <w:rPr>
            <w:sz w:val="24"/>
            <w:szCs w:val="24"/>
          </w:rPr>
          <w:fldChar w:fldCharType="separate"/>
        </w:r>
        <w:r w:rsidR="00101BF5">
          <w:rPr>
            <w:noProof/>
            <w:sz w:val="24"/>
            <w:szCs w:val="24"/>
          </w:rPr>
          <w:t>9</w:t>
        </w:r>
        <w:r w:rsidRPr="00AF3D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566875"/>
    <w:multiLevelType w:val="hybridMultilevel"/>
    <w:tmpl w:val="8070C046"/>
    <w:lvl w:ilvl="0" w:tplc="6FDE230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6">
    <w:nsid w:val="2A0A03AF"/>
    <w:multiLevelType w:val="hybridMultilevel"/>
    <w:tmpl w:val="30D0EFE2"/>
    <w:lvl w:ilvl="0" w:tplc="FC749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F66929"/>
    <w:multiLevelType w:val="hybridMultilevel"/>
    <w:tmpl w:val="BD00326A"/>
    <w:lvl w:ilvl="0" w:tplc="FE103F52">
      <w:start w:val="2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09AC"/>
    <w:rsid w:val="000017D8"/>
    <w:rsid w:val="00004FD8"/>
    <w:rsid w:val="00005FF1"/>
    <w:rsid w:val="0000677F"/>
    <w:rsid w:val="00007A1D"/>
    <w:rsid w:val="000104E8"/>
    <w:rsid w:val="00011A84"/>
    <w:rsid w:val="00011F1C"/>
    <w:rsid w:val="00012152"/>
    <w:rsid w:val="00017D10"/>
    <w:rsid w:val="000216EE"/>
    <w:rsid w:val="00024776"/>
    <w:rsid w:val="00024DE5"/>
    <w:rsid w:val="00026083"/>
    <w:rsid w:val="000272FF"/>
    <w:rsid w:val="0002743C"/>
    <w:rsid w:val="00031DF2"/>
    <w:rsid w:val="00032B0C"/>
    <w:rsid w:val="0003498A"/>
    <w:rsid w:val="000359F4"/>
    <w:rsid w:val="000366F7"/>
    <w:rsid w:val="0003734A"/>
    <w:rsid w:val="00037A28"/>
    <w:rsid w:val="000424CB"/>
    <w:rsid w:val="00046E41"/>
    <w:rsid w:val="00047640"/>
    <w:rsid w:val="00050AB4"/>
    <w:rsid w:val="00050CFF"/>
    <w:rsid w:val="00052211"/>
    <w:rsid w:val="000530C0"/>
    <w:rsid w:val="00055C0C"/>
    <w:rsid w:val="0005616C"/>
    <w:rsid w:val="00063291"/>
    <w:rsid w:val="000671C4"/>
    <w:rsid w:val="00071B30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242D"/>
    <w:rsid w:val="00095949"/>
    <w:rsid w:val="00097F7F"/>
    <w:rsid w:val="000A1C75"/>
    <w:rsid w:val="000A1E97"/>
    <w:rsid w:val="000A3367"/>
    <w:rsid w:val="000A5E73"/>
    <w:rsid w:val="000A77BE"/>
    <w:rsid w:val="000B1731"/>
    <w:rsid w:val="000B23A5"/>
    <w:rsid w:val="000B2A44"/>
    <w:rsid w:val="000B43B9"/>
    <w:rsid w:val="000B60C2"/>
    <w:rsid w:val="000B7D35"/>
    <w:rsid w:val="000C15AD"/>
    <w:rsid w:val="000C6A58"/>
    <w:rsid w:val="000D0E5D"/>
    <w:rsid w:val="000D186E"/>
    <w:rsid w:val="000D2204"/>
    <w:rsid w:val="000D4DD7"/>
    <w:rsid w:val="000D6D8B"/>
    <w:rsid w:val="000D77BE"/>
    <w:rsid w:val="000E05AF"/>
    <w:rsid w:val="000E12D6"/>
    <w:rsid w:val="000E1DD5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1BF5"/>
    <w:rsid w:val="00102960"/>
    <w:rsid w:val="00102ED6"/>
    <w:rsid w:val="001056AF"/>
    <w:rsid w:val="00106B36"/>
    <w:rsid w:val="0011364E"/>
    <w:rsid w:val="001156C2"/>
    <w:rsid w:val="0012071A"/>
    <w:rsid w:val="00122BBA"/>
    <w:rsid w:val="001255D1"/>
    <w:rsid w:val="00126865"/>
    <w:rsid w:val="00127DD1"/>
    <w:rsid w:val="001366D6"/>
    <w:rsid w:val="00140000"/>
    <w:rsid w:val="001403CE"/>
    <w:rsid w:val="001405CC"/>
    <w:rsid w:val="00142E39"/>
    <w:rsid w:val="00143A84"/>
    <w:rsid w:val="001505C4"/>
    <w:rsid w:val="00151E0D"/>
    <w:rsid w:val="00152363"/>
    <w:rsid w:val="00152A42"/>
    <w:rsid w:val="0015315A"/>
    <w:rsid w:val="00153AF9"/>
    <w:rsid w:val="00153F0B"/>
    <w:rsid w:val="0015603D"/>
    <w:rsid w:val="001562F7"/>
    <w:rsid w:val="0015705F"/>
    <w:rsid w:val="0015710B"/>
    <w:rsid w:val="00160001"/>
    <w:rsid w:val="0016058C"/>
    <w:rsid w:val="00161535"/>
    <w:rsid w:val="001626D5"/>
    <w:rsid w:val="00163D86"/>
    <w:rsid w:val="0016515D"/>
    <w:rsid w:val="00165FF9"/>
    <w:rsid w:val="001663C2"/>
    <w:rsid w:val="001704EC"/>
    <w:rsid w:val="00171A5C"/>
    <w:rsid w:val="00173391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959D6"/>
    <w:rsid w:val="001A0220"/>
    <w:rsid w:val="001A0669"/>
    <w:rsid w:val="001A592C"/>
    <w:rsid w:val="001A7AEF"/>
    <w:rsid w:val="001B0801"/>
    <w:rsid w:val="001B272F"/>
    <w:rsid w:val="001B2F54"/>
    <w:rsid w:val="001B41E3"/>
    <w:rsid w:val="001B50FA"/>
    <w:rsid w:val="001B58DC"/>
    <w:rsid w:val="001B5A99"/>
    <w:rsid w:val="001B6400"/>
    <w:rsid w:val="001B66E2"/>
    <w:rsid w:val="001C309C"/>
    <w:rsid w:val="001C6CD7"/>
    <w:rsid w:val="001C6D3F"/>
    <w:rsid w:val="001D0AE5"/>
    <w:rsid w:val="001D0E93"/>
    <w:rsid w:val="001D198A"/>
    <w:rsid w:val="001D4213"/>
    <w:rsid w:val="001D4D03"/>
    <w:rsid w:val="001D5FFC"/>
    <w:rsid w:val="001D6FF5"/>
    <w:rsid w:val="001D76AE"/>
    <w:rsid w:val="001E0511"/>
    <w:rsid w:val="001E3409"/>
    <w:rsid w:val="001E3644"/>
    <w:rsid w:val="001E3FB1"/>
    <w:rsid w:val="001E4DB5"/>
    <w:rsid w:val="001E5E5C"/>
    <w:rsid w:val="001F2B37"/>
    <w:rsid w:val="001F2E7A"/>
    <w:rsid w:val="001F395B"/>
    <w:rsid w:val="00200386"/>
    <w:rsid w:val="002019B3"/>
    <w:rsid w:val="00202AB3"/>
    <w:rsid w:val="00204BF3"/>
    <w:rsid w:val="002066EA"/>
    <w:rsid w:val="00206E21"/>
    <w:rsid w:val="00213E05"/>
    <w:rsid w:val="00215979"/>
    <w:rsid w:val="00216A1E"/>
    <w:rsid w:val="002170CD"/>
    <w:rsid w:val="00217F7B"/>
    <w:rsid w:val="00220089"/>
    <w:rsid w:val="00220348"/>
    <w:rsid w:val="002225CB"/>
    <w:rsid w:val="0022286F"/>
    <w:rsid w:val="00222C98"/>
    <w:rsid w:val="00223660"/>
    <w:rsid w:val="002250E4"/>
    <w:rsid w:val="00225AB7"/>
    <w:rsid w:val="002265DA"/>
    <w:rsid w:val="00230A8C"/>
    <w:rsid w:val="00230AB1"/>
    <w:rsid w:val="00233413"/>
    <w:rsid w:val="00233DA8"/>
    <w:rsid w:val="0024066E"/>
    <w:rsid w:val="00241B5A"/>
    <w:rsid w:val="002428CC"/>
    <w:rsid w:val="00244D82"/>
    <w:rsid w:val="00245BF8"/>
    <w:rsid w:val="0024668A"/>
    <w:rsid w:val="00246E72"/>
    <w:rsid w:val="00247122"/>
    <w:rsid w:val="00247614"/>
    <w:rsid w:val="0025033D"/>
    <w:rsid w:val="00254A5F"/>
    <w:rsid w:val="00256923"/>
    <w:rsid w:val="00256D38"/>
    <w:rsid w:val="00257555"/>
    <w:rsid w:val="00257AAD"/>
    <w:rsid w:val="002609C8"/>
    <w:rsid w:val="00260EC9"/>
    <w:rsid w:val="00261191"/>
    <w:rsid w:val="00263695"/>
    <w:rsid w:val="00264DD9"/>
    <w:rsid w:val="00271338"/>
    <w:rsid w:val="00271AB2"/>
    <w:rsid w:val="00271E97"/>
    <w:rsid w:val="00276470"/>
    <w:rsid w:val="00277A4C"/>
    <w:rsid w:val="002803C3"/>
    <w:rsid w:val="00281A37"/>
    <w:rsid w:val="00281C2A"/>
    <w:rsid w:val="00281CAA"/>
    <w:rsid w:val="00282CDB"/>
    <w:rsid w:val="002863E2"/>
    <w:rsid w:val="00290EB6"/>
    <w:rsid w:val="00290ECB"/>
    <w:rsid w:val="002A03A8"/>
    <w:rsid w:val="002A1669"/>
    <w:rsid w:val="002A2343"/>
    <w:rsid w:val="002A3853"/>
    <w:rsid w:val="002A3A08"/>
    <w:rsid w:val="002A78A1"/>
    <w:rsid w:val="002B173D"/>
    <w:rsid w:val="002B1C60"/>
    <w:rsid w:val="002B29C9"/>
    <w:rsid w:val="002B40C6"/>
    <w:rsid w:val="002B4CD7"/>
    <w:rsid w:val="002B7446"/>
    <w:rsid w:val="002C15EE"/>
    <w:rsid w:val="002C56C7"/>
    <w:rsid w:val="002C5DC2"/>
    <w:rsid w:val="002D0A30"/>
    <w:rsid w:val="002D4CA9"/>
    <w:rsid w:val="002D7714"/>
    <w:rsid w:val="002E16E8"/>
    <w:rsid w:val="002E50A8"/>
    <w:rsid w:val="002F0A70"/>
    <w:rsid w:val="002F4DA5"/>
    <w:rsid w:val="002F69C2"/>
    <w:rsid w:val="002F6ED1"/>
    <w:rsid w:val="0030183E"/>
    <w:rsid w:val="00301A02"/>
    <w:rsid w:val="00302670"/>
    <w:rsid w:val="00305481"/>
    <w:rsid w:val="00306C8B"/>
    <w:rsid w:val="0030762D"/>
    <w:rsid w:val="003108D6"/>
    <w:rsid w:val="00310BC2"/>
    <w:rsid w:val="00310F79"/>
    <w:rsid w:val="003116DE"/>
    <w:rsid w:val="003126D2"/>
    <w:rsid w:val="00312C1B"/>
    <w:rsid w:val="00313E1E"/>
    <w:rsid w:val="00314818"/>
    <w:rsid w:val="003155F7"/>
    <w:rsid w:val="0032042B"/>
    <w:rsid w:val="00325707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09B"/>
    <w:rsid w:val="003553E7"/>
    <w:rsid w:val="00356AAC"/>
    <w:rsid w:val="00364C04"/>
    <w:rsid w:val="00364DD6"/>
    <w:rsid w:val="00373EEA"/>
    <w:rsid w:val="003771CF"/>
    <w:rsid w:val="00377535"/>
    <w:rsid w:val="00392177"/>
    <w:rsid w:val="003923DB"/>
    <w:rsid w:val="00393C06"/>
    <w:rsid w:val="00397000"/>
    <w:rsid w:val="003A2509"/>
    <w:rsid w:val="003A4686"/>
    <w:rsid w:val="003A537A"/>
    <w:rsid w:val="003B1571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14A8"/>
    <w:rsid w:val="003D1F3B"/>
    <w:rsid w:val="003D396A"/>
    <w:rsid w:val="003D3A62"/>
    <w:rsid w:val="003D4237"/>
    <w:rsid w:val="003D55D6"/>
    <w:rsid w:val="003D5693"/>
    <w:rsid w:val="003D7B37"/>
    <w:rsid w:val="003F0216"/>
    <w:rsid w:val="003F04A9"/>
    <w:rsid w:val="003F2276"/>
    <w:rsid w:val="003F33AE"/>
    <w:rsid w:val="003F5973"/>
    <w:rsid w:val="003F5D7A"/>
    <w:rsid w:val="003F6521"/>
    <w:rsid w:val="003F67BC"/>
    <w:rsid w:val="003F7BB3"/>
    <w:rsid w:val="00401D47"/>
    <w:rsid w:val="00402C45"/>
    <w:rsid w:val="004030C6"/>
    <w:rsid w:val="00406844"/>
    <w:rsid w:val="00410185"/>
    <w:rsid w:val="004107C7"/>
    <w:rsid w:val="00411DCB"/>
    <w:rsid w:val="0041471C"/>
    <w:rsid w:val="00414B59"/>
    <w:rsid w:val="00416EE2"/>
    <w:rsid w:val="004179FB"/>
    <w:rsid w:val="00417BB4"/>
    <w:rsid w:val="00420226"/>
    <w:rsid w:val="00420316"/>
    <w:rsid w:val="004300EA"/>
    <w:rsid w:val="00432D0D"/>
    <w:rsid w:val="004330B7"/>
    <w:rsid w:val="0043617D"/>
    <w:rsid w:val="00440958"/>
    <w:rsid w:val="004455D7"/>
    <w:rsid w:val="004457DF"/>
    <w:rsid w:val="0044605E"/>
    <w:rsid w:val="00446FF0"/>
    <w:rsid w:val="004476AB"/>
    <w:rsid w:val="00450D16"/>
    <w:rsid w:val="0045285F"/>
    <w:rsid w:val="00453257"/>
    <w:rsid w:val="0045578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75D1B"/>
    <w:rsid w:val="0048058A"/>
    <w:rsid w:val="0048142F"/>
    <w:rsid w:val="0049036D"/>
    <w:rsid w:val="00491552"/>
    <w:rsid w:val="004930D1"/>
    <w:rsid w:val="004958AB"/>
    <w:rsid w:val="00495FBE"/>
    <w:rsid w:val="004A4682"/>
    <w:rsid w:val="004A510B"/>
    <w:rsid w:val="004B1769"/>
    <w:rsid w:val="004B36D0"/>
    <w:rsid w:val="004B7928"/>
    <w:rsid w:val="004C1A0D"/>
    <w:rsid w:val="004C2FB0"/>
    <w:rsid w:val="004C3DCA"/>
    <w:rsid w:val="004C4F49"/>
    <w:rsid w:val="004C77D1"/>
    <w:rsid w:val="004C79C8"/>
    <w:rsid w:val="004D32A0"/>
    <w:rsid w:val="004D77E5"/>
    <w:rsid w:val="004E0B25"/>
    <w:rsid w:val="004E499E"/>
    <w:rsid w:val="004F0B9E"/>
    <w:rsid w:val="004F69F5"/>
    <w:rsid w:val="004F6E26"/>
    <w:rsid w:val="004F78BD"/>
    <w:rsid w:val="004F7E59"/>
    <w:rsid w:val="00502331"/>
    <w:rsid w:val="00504809"/>
    <w:rsid w:val="0050504C"/>
    <w:rsid w:val="00505B52"/>
    <w:rsid w:val="0050686B"/>
    <w:rsid w:val="00510652"/>
    <w:rsid w:val="005111BC"/>
    <w:rsid w:val="005237DD"/>
    <w:rsid w:val="00523B59"/>
    <w:rsid w:val="0052680C"/>
    <w:rsid w:val="00526C35"/>
    <w:rsid w:val="0052714C"/>
    <w:rsid w:val="005278A1"/>
    <w:rsid w:val="005279F5"/>
    <w:rsid w:val="00530FAE"/>
    <w:rsid w:val="00531B9E"/>
    <w:rsid w:val="005329CC"/>
    <w:rsid w:val="00533658"/>
    <w:rsid w:val="00536D86"/>
    <w:rsid w:val="005403EA"/>
    <w:rsid w:val="0054286A"/>
    <w:rsid w:val="00543D01"/>
    <w:rsid w:val="0054507F"/>
    <w:rsid w:val="00555909"/>
    <w:rsid w:val="00561929"/>
    <w:rsid w:val="00561ADF"/>
    <w:rsid w:val="00562223"/>
    <w:rsid w:val="005631E1"/>
    <w:rsid w:val="00563DE7"/>
    <w:rsid w:val="0056581C"/>
    <w:rsid w:val="00565D20"/>
    <w:rsid w:val="00572A18"/>
    <w:rsid w:val="00572F3C"/>
    <w:rsid w:val="0057335C"/>
    <w:rsid w:val="00574273"/>
    <w:rsid w:val="00575BEF"/>
    <w:rsid w:val="00583A63"/>
    <w:rsid w:val="0058645F"/>
    <w:rsid w:val="00586C9A"/>
    <w:rsid w:val="0059081B"/>
    <w:rsid w:val="00591D28"/>
    <w:rsid w:val="00593761"/>
    <w:rsid w:val="00594198"/>
    <w:rsid w:val="00595388"/>
    <w:rsid w:val="005A07A8"/>
    <w:rsid w:val="005A4EC7"/>
    <w:rsid w:val="005B142B"/>
    <w:rsid w:val="005B2574"/>
    <w:rsid w:val="005B3C3F"/>
    <w:rsid w:val="005C05ED"/>
    <w:rsid w:val="005C079A"/>
    <w:rsid w:val="005C47A8"/>
    <w:rsid w:val="005D133D"/>
    <w:rsid w:val="005D1D06"/>
    <w:rsid w:val="005D385F"/>
    <w:rsid w:val="005D420A"/>
    <w:rsid w:val="005D6C25"/>
    <w:rsid w:val="005E3262"/>
    <w:rsid w:val="005E33D7"/>
    <w:rsid w:val="005E46D2"/>
    <w:rsid w:val="005E6522"/>
    <w:rsid w:val="005E6C67"/>
    <w:rsid w:val="005E793F"/>
    <w:rsid w:val="005F17B9"/>
    <w:rsid w:val="005F284D"/>
    <w:rsid w:val="005F5136"/>
    <w:rsid w:val="005F6043"/>
    <w:rsid w:val="005F7301"/>
    <w:rsid w:val="00600B3A"/>
    <w:rsid w:val="00601439"/>
    <w:rsid w:val="00601804"/>
    <w:rsid w:val="00602008"/>
    <w:rsid w:val="0060209F"/>
    <w:rsid w:val="00602F8C"/>
    <w:rsid w:val="006054B8"/>
    <w:rsid w:val="00606514"/>
    <w:rsid w:val="006119FF"/>
    <w:rsid w:val="00611F29"/>
    <w:rsid w:val="00612713"/>
    <w:rsid w:val="00612732"/>
    <w:rsid w:val="006127F5"/>
    <w:rsid w:val="00612EE0"/>
    <w:rsid w:val="00613DCD"/>
    <w:rsid w:val="00617A54"/>
    <w:rsid w:val="006321FA"/>
    <w:rsid w:val="00634B14"/>
    <w:rsid w:val="00635DE5"/>
    <w:rsid w:val="00637531"/>
    <w:rsid w:val="00637D9C"/>
    <w:rsid w:val="00640020"/>
    <w:rsid w:val="0064289F"/>
    <w:rsid w:val="00642914"/>
    <w:rsid w:val="006434C7"/>
    <w:rsid w:val="006471DB"/>
    <w:rsid w:val="00650AD6"/>
    <w:rsid w:val="00650D55"/>
    <w:rsid w:val="00651F38"/>
    <w:rsid w:val="0065391B"/>
    <w:rsid w:val="00655E63"/>
    <w:rsid w:val="0066056B"/>
    <w:rsid w:val="006618C5"/>
    <w:rsid w:val="0066368A"/>
    <w:rsid w:val="00663D1B"/>
    <w:rsid w:val="00664F39"/>
    <w:rsid w:val="006708C8"/>
    <w:rsid w:val="0067108B"/>
    <w:rsid w:val="00671880"/>
    <w:rsid w:val="00674589"/>
    <w:rsid w:val="006766A8"/>
    <w:rsid w:val="0067671B"/>
    <w:rsid w:val="00680B29"/>
    <w:rsid w:val="0068244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A7470"/>
    <w:rsid w:val="006B2D9B"/>
    <w:rsid w:val="006B31A8"/>
    <w:rsid w:val="006B3B38"/>
    <w:rsid w:val="006B4F4C"/>
    <w:rsid w:val="006B64BD"/>
    <w:rsid w:val="006B7209"/>
    <w:rsid w:val="006B74F0"/>
    <w:rsid w:val="006C03D6"/>
    <w:rsid w:val="006C0698"/>
    <w:rsid w:val="006C2C67"/>
    <w:rsid w:val="006C2F32"/>
    <w:rsid w:val="006C5931"/>
    <w:rsid w:val="006D089B"/>
    <w:rsid w:val="006D4AB3"/>
    <w:rsid w:val="006D5925"/>
    <w:rsid w:val="006D5DF2"/>
    <w:rsid w:val="006D7313"/>
    <w:rsid w:val="006E0693"/>
    <w:rsid w:val="006E2F32"/>
    <w:rsid w:val="006E6D76"/>
    <w:rsid w:val="006E7279"/>
    <w:rsid w:val="006F098A"/>
    <w:rsid w:val="00702A83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78F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24B9"/>
    <w:rsid w:val="007436BB"/>
    <w:rsid w:val="00743F30"/>
    <w:rsid w:val="00744291"/>
    <w:rsid w:val="00744F4B"/>
    <w:rsid w:val="00747107"/>
    <w:rsid w:val="007479AB"/>
    <w:rsid w:val="007539DE"/>
    <w:rsid w:val="007570F8"/>
    <w:rsid w:val="007574BE"/>
    <w:rsid w:val="00761357"/>
    <w:rsid w:val="00766084"/>
    <w:rsid w:val="00767B76"/>
    <w:rsid w:val="007708D7"/>
    <w:rsid w:val="007729EB"/>
    <w:rsid w:val="0077479F"/>
    <w:rsid w:val="007749C1"/>
    <w:rsid w:val="00776CBC"/>
    <w:rsid w:val="00777D47"/>
    <w:rsid w:val="00780243"/>
    <w:rsid w:val="00786A2E"/>
    <w:rsid w:val="00786E44"/>
    <w:rsid w:val="00787E4B"/>
    <w:rsid w:val="00790263"/>
    <w:rsid w:val="007918AA"/>
    <w:rsid w:val="0079251E"/>
    <w:rsid w:val="00794500"/>
    <w:rsid w:val="00794E8F"/>
    <w:rsid w:val="007953DA"/>
    <w:rsid w:val="007972A7"/>
    <w:rsid w:val="007A05EC"/>
    <w:rsid w:val="007A3406"/>
    <w:rsid w:val="007A3B18"/>
    <w:rsid w:val="007A42A4"/>
    <w:rsid w:val="007A516C"/>
    <w:rsid w:val="007A7A28"/>
    <w:rsid w:val="007A7BB1"/>
    <w:rsid w:val="007B5F3B"/>
    <w:rsid w:val="007B6942"/>
    <w:rsid w:val="007B6EC5"/>
    <w:rsid w:val="007C0544"/>
    <w:rsid w:val="007C1887"/>
    <w:rsid w:val="007C5BCC"/>
    <w:rsid w:val="007D311F"/>
    <w:rsid w:val="007D315F"/>
    <w:rsid w:val="007D4A10"/>
    <w:rsid w:val="007D4C6A"/>
    <w:rsid w:val="007D52A9"/>
    <w:rsid w:val="007E0A41"/>
    <w:rsid w:val="007E2B26"/>
    <w:rsid w:val="007E4883"/>
    <w:rsid w:val="007E4D0A"/>
    <w:rsid w:val="007F35D0"/>
    <w:rsid w:val="007F66AA"/>
    <w:rsid w:val="00800147"/>
    <w:rsid w:val="008006BF"/>
    <w:rsid w:val="00800DC6"/>
    <w:rsid w:val="00801E08"/>
    <w:rsid w:val="00803F0B"/>
    <w:rsid w:val="008076E2"/>
    <w:rsid w:val="008108BE"/>
    <w:rsid w:val="00813D0E"/>
    <w:rsid w:val="00820EAE"/>
    <w:rsid w:val="00821EC5"/>
    <w:rsid w:val="00822A37"/>
    <w:rsid w:val="0082433C"/>
    <w:rsid w:val="00825194"/>
    <w:rsid w:val="008258CA"/>
    <w:rsid w:val="008276BA"/>
    <w:rsid w:val="00831A0C"/>
    <w:rsid w:val="00832A97"/>
    <w:rsid w:val="0083393D"/>
    <w:rsid w:val="00834F28"/>
    <w:rsid w:val="00840FB8"/>
    <w:rsid w:val="008421AB"/>
    <w:rsid w:val="00842E7D"/>
    <w:rsid w:val="00843D71"/>
    <w:rsid w:val="0084518B"/>
    <w:rsid w:val="00852983"/>
    <w:rsid w:val="0085459B"/>
    <w:rsid w:val="00862424"/>
    <w:rsid w:val="00863EB7"/>
    <w:rsid w:val="008654CD"/>
    <w:rsid w:val="00866C6D"/>
    <w:rsid w:val="008678DA"/>
    <w:rsid w:val="008708D9"/>
    <w:rsid w:val="008712B1"/>
    <w:rsid w:val="00872606"/>
    <w:rsid w:val="00872AD7"/>
    <w:rsid w:val="00874961"/>
    <w:rsid w:val="008771F0"/>
    <w:rsid w:val="00877D89"/>
    <w:rsid w:val="00881CDC"/>
    <w:rsid w:val="00882F60"/>
    <w:rsid w:val="00884524"/>
    <w:rsid w:val="008862CB"/>
    <w:rsid w:val="008865B9"/>
    <w:rsid w:val="008913A2"/>
    <w:rsid w:val="00893D77"/>
    <w:rsid w:val="00893EC6"/>
    <w:rsid w:val="00897001"/>
    <w:rsid w:val="008A247B"/>
    <w:rsid w:val="008B1C56"/>
    <w:rsid w:val="008B1D6F"/>
    <w:rsid w:val="008B27D5"/>
    <w:rsid w:val="008B599C"/>
    <w:rsid w:val="008C002D"/>
    <w:rsid w:val="008C0F35"/>
    <w:rsid w:val="008C5277"/>
    <w:rsid w:val="008C670C"/>
    <w:rsid w:val="008C77EE"/>
    <w:rsid w:val="008D0029"/>
    <w:rsid w:val="008D0709"/>
    <w:rsid w:val="008D1865"/>
    <w:rsid w:val="008D5394"/>
    <w:rsid w:val="008D560B"/>
    <w:rsid w:val="008E013E"/>
    <w:rsid w:val="008E0BB4"/>
    <w:rsid w:val="008E19E0"/>
    <w:rsid w:val="008E23C6"/>
    <w:rsid w:val="008E2896"/>
    <w:rsid w:val="008E418C"/>
    <w:rsid w:val="008E45FF"/>
    <w:rsid w:val="008F14C0"/>
    <w:rsid w:val="008F2942"/>
    <w:rsid w:val="008F52CB"/>
    <w:rsid w:val="008F54E3"/>
    <w:rsid w:val="0090061F"/>
    <w:rsid w:val="009014C3"/>
    <w:rsid w:val="0090172E"/>
    <w:rsid w:val="00903193"/>
    <w:rsid w:val="00905500"/>
    <w:rsid w:val="00905E0F"/>
    <w:rsid w:val="009068B1"/>
    <w:rsid w:val="009069F3"/>
    <w:rsid w:val="009146C8"/>
    <w:rsid w:val="00915464"/>
    <w:rsid w:val="00916739"/>
    <w:rsid w:val="0091765D"/>
    <w:rsid w:val="00920164"/>
    <w:rsid w:val="009201F6"/>
    <w:rsid w:val="009205BA"/>
    <w:rsid w:val="009219FF"/>
    <w:rsid w:val="00923E86"/>
    <w:rsid w:val="00925DBD"/>
    <w:rsid w:val="0092616F"/>
    <w:rsid w:val="009265FA"/>
    <w:rsid w:val="009307CB"/>
    <w:rsid w:val="00931C3D"/>
    <w:rsid w:val="00933222"/>
    <w:rsid w:val="00934298"/>
    <w:rsid w:val="009348C1"/>
    <w:rsid w:val="0093630B"/>
    <w:rsid w:val="0094238C"/>
    <w:rsid w:val="009459FA"/>
    <w:rsid w:val="0094758D"/>
    <w:rsid w:val="00947D8B"/>
    <w:rsid w:val="00957156"/>
    <w:rsid w:val="009571AF"/>
    <w:rsid w:val="00957F0A"/>
    <w:rsid w:val="0096457F"/>
    <w:rsid w:val="00965316"/>
    <w:rsid w:val="00965EDB"/>
    <w:rsid w:val="00966B28"/>
    <w:rsid w:val="00967D05"/>
    <w:rsid w:val="00973735"/>
    <w:rsid w:val="009744B5"/>
    <w:rsid w:val="0097636F"/>
    <w:rsid w:val="009776DC"/>
    <w:rsid w:val="009810F3"/>
    <w:rsid w:val="009824DD"/>
    <w:rsid w:val="00982C7F"/>
    <w:rsid w:val="00984509"/>
    <w:rsid w:val="0098551E"/>
    <w:rsid w:val="00986FE7"/>
    <w:rsid w:val="0099094B"/>
    <w:rsid w:val="0099487A"/>
    <w:rsid w:val="009956D3"/>
    <w:rsid w:val="009971D1"/>
    <w:rsid w:val="009A16EB"/>
    <w:rsid w:val="009A290E"/>
    <w:rsid w:val="009A71EF"/>
    <w:rsid w:val="009B066A"/>
    <w:rsid w:val="009B1E24"/>
    <w:rsid w:val="009B21E7"/>
    <w:rsid w:val="009B6B27"/>
    <w:rsid w:val="009C1457"/>
    <w:rsid w:val="009C292E"/>
    <w:rsid w:val="009E2061"/>
    <w:rsid w:val="009E5512"/>
    <w:rsid w:val="009E739B"/>
    <w:rsid w:val="009F1906"/>
    <w:rsid w:val="009F1F42"/>
    <w:rsid w:val="009F59D5"/>
    <w:rsid w:val="00A0022E"/>
    <w:rsid w:val="00A05911"/>
    <w:rsid w:val="00A05D92"/>
    <w:rsid w:val="00A06CDA"/>
    <w:rsid w:val="00A070E3"/>
    <w:rsid w:val="00A07FBC"/>
    <w:rsid w:val="00A24211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45F5"/>
    <w:rsid w:val="00A5564C"/>
    <w:rsid w:val="00A5568A"/>
    <w:rsid w:val="00A55D69"/>
    <w:rsid w:val="00A56304"/>
    <w:rsid w:val="00A5683F"/>
    <w:rsid w:val="00A635E0"/>
    <w:rsid w:val="00A663B6"/>
    <w:rsid w:val="00A67CD5"/>
    <w:rsid w:val="00A71A69"/>
    <w:rsid w:val="00A73434"/>
    <w:rsid w:val="00A757D5"/>
    <w:rsid w:val="00A768BC"/>
    <w:rsid w:val="00A80074"/>
    <w:rsid w:val="00A82D78"/>
    <w:rsid w:val="00A85007"/>
    <w:rsid w:val="00A85561"/>
    <w:rsid w:val="00A86E79"/>
    <w:rsid w:val="00A90294"/>
    <w:rsid w:val="00A90DF2"/>
    <w:rsid w:val="00A92760"/>
    <w:rsid w:val="00A94D57"/>
    <w:rsid w:val="00AA0AB1"/>
    <w:rsid w:val="00AA112E"/>
    <w:rsid w:val="00AA2E82"/>
    <w:rsid w:val="00AA3389"/>
    <w:rsid w:val="00AA5E9B"/>
    <w:rsid w:val="00AA6074"/>
    <w:rsid w:val="00AA70CE"/>
    <w:rsid w:val="00AA7A99"/>
    <w:rsid w:val="00AB02AF"/>
    <w:rsid w:val="00AB16A2"/>
    <w:rsid w:val="00AB1A28"/>
    <w:rsid w:val="00AB253E"/>
    <w:rsid w:val="00AB2B1E"/>
    <w:rsid w:val="00AB5772"/>
    <w:rsid w:val="00AB607C"/>
    <w:rsid w:val="00AB6564"/>
    <w:rsid w:val="00AB6FA7"/>
    <w:rsid w:val="00AB70A1"/>
    <w:rsid w:val="00AC077A"/>
    <w:rsid w:val="00AC2F62"/>
    <w:rsid w:val="00AC41F4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AF3D17"/>
    <w:rsid w:val="00AF47BA"/>
    <w:rsid w:val="00B002C8"/>
    <w:rsid w:val="00B01767"/>
    <w:rsid w:val="00B036ED"/>
    <w:rsid w:val="00B03D72"/>
    <w:rsid w:val="00B03FFD"/>
    <w:rsid w:val="00B146F0"/>
    <w:rsid w:val="00B14ABF"/>
    <w:rsid w:val="00B15285"/>
    <w:rsid w:val="00B168E6"/>
    <w:rsid w:val="00B2223A"/>
    <w:rsid w:val="00B23429"/>
    <w:rsid w:val="00B25377"/>
    <w:rsid w:val="00B259B7"/>
    <w:rsid w:val="00B30D83"/>
    <w:rsid w:val="00B315F9"/>
    <w:rsid w:val="00B34B90"/>
    <w:rsid w:val="00B360D7"/>
    <w:rsid w:val="00B36D1B"/>
    <w:rsid w:val="00B37253"/>
    <w:rsid w:val="00B37692"/>
    <w:rsid w:val="00B379D8"/>
    <w:rsid w:val="00B40205"/>
    <w:rsid w:val="00B42E8B"/>
    <w:rsid w:val="00B4364D"/>
    <w:rsid w:val="00B458F8"/>
    <w:rsid w:val="00B45E60"/>
    <w:rsid w:val="00B460E8"/>
    <w:rsid w:val="00B52C0A"/>
    <w:rsid w:val="00B52C4F"/>
    <w:rsid w:val="00B548B6"/>
    <w:rsid w:val="00B56D0C"/>
    <w:rsid w:val="00B61CFA"/>
    <w:rsid w:val="00B620A9"/>
    <w:rsid w:val="00B622F7"/>
    <w:rsid w:val="00B67668"/>
    <w:rsid w:val="00B700CE"/>
    <w:rsid w:val="00B701C0"/>
    <w:rsid w:val="00B708EA"/>
    <w:rsid w:val="00B72D0A"/>
    <w:rsid w:val="00B732F5"/>
    <w:rsid w:val="00B7438E"/>
    <w:rsid w:val="00B74395"/>
    <w:rsid w:val="00B75B4D"/>
    <w:rsid w:val="00B82ED4"/>
    <w:rsid w:val="00B86086"/>
    <w:rsid w:val="00B87707"/>
    <w:rsid w:val="00B903CF"/>
    <w:rsid w:val="00B91EE4"/>
    <w:rsid w:val="00B93D43"/>
    <w:rsid w:val="00B94286"/>
    <w:rsid w:val="00B94A90"/>
    <w:rsid w:val="00B95096"/>
    <w:rsid w:val="00B975D5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7AA6"/>
    <w:rsid w:val="00BD0566"/>
    <w:rsid w:val="00BD0A50"/>
    <w:rsid w:val="00BD0F21"/>
    <w:rsid w:val="00BD223A"/>
    <w:rsid w:val="00BD2A33"/>
    <w:rsid w:val="00BD2E7D"/>
    <w:rsid w:val="00BD2FBA"/>
    <w:rsid w:val="00BD3F09"/>
    <w:rsid w:val="00BD69FA"/>
    <w:rsid w:val="00BD7210"/>
    <w:rsid w:val="00BD7ADA"/>
    <w:rsid w:val="00BE0F8E"/>
    <w:rsid w:val="00BE203C"/>
    <w:rsid w:val="00BE223C"/>
    <w:rsid w:val="00BE291E"/>
    <w:rsid w:val="00BE323F"/>
    <w:rsid w:val="00BE3443"/>
    <w:rsid w:val="00BE3E22"/>
    <w:rsid w:val="00BE5F3A"/>
    <w:rsid w:val="00BF084B"/>
    <w:rsid w:val="00BF13EA"/>
    <w:rsid w:val="00BF2001"/>
    <w:rsid w:val="00BF3447"/>
    <w:rsid w:val="00BF45BE"/>
    <w:rsid w:val="00BF7B5F"/>
    <w:rsid w:val="00C012BA"/>
    <w:rsid w:val="00C017BE"/>
    <w:rsid w:val="00C02AC3"/>
    <w:rsid w:val="00C0700E"/>
    <w:rsid w:val="00C10982"/>
    <w:rsid w:val="00C1214D"/>
    <w:rsid w:val="00C135E9"/>
    <w:rsid w:val="00C154AA"/>
    <w:rsid w:val="00C165C0"/>
    <w:rsid w:val="00C22C09"/>
    <w:rsid w:val="00C2380E"/>
    <w:rsid w:val="00C23F99"/>
    <w:rsid w:val="00C26CD9"/>
    <w:rsid w:val="00C27F61"/>
    <w:rsid w:val="00C30267"/>
    <w:rsid w:val="00C374FB"/>
    <w:rsid w:val="00C375D6"/>
    <w:rsid w:val="00C3791E"/>
    <w:rsid w:val="00C418AF"/>
    <w:rsid w:val="00C4210B"/>
    <w:rsid w:val="00C4260A"/>
    <w:rsid w:val="00C431CF"/>
    <w:rsid w:val="00C44625"/>
    <w:rsid w:val="00C47CE0"/>
    <w:rsid w:val="00C519AB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762C2"/>
    <w:rsid w:val="00C8139E"/>
    <w:rsid w:val="00C83F28"/>
    <w:rsid w:val="00C840A2"/>
    <w:rsid w:val="00C841D3"/>
    <w:rsid w:val="00C90120"/>
    <w:rsid w:val="00C9050F"/>
    <w:rsid w:val="00C9109E"/>
    <w:rsid w:val="00C91F25"/>
    <w:rsid w:val="00C94C64"/>
    <w:rsid w:val="00C96EE4"/>
    <w:rsid w:val="00C9741B"/>
    <w:rsid w:val="00CA064D"/>
    <w:rsid w:val="00CA3349"/>
    <w:rsid w:val="00CA3F89"/>
    <w:rsid w:val="00CA7944"/>
    <w:rsid w:val="00CB17F3"/>
    <w:rsid w:val="00CB3588"/>
    <w:rsid w:val="00CB35F6"/>
    <w:rsid w:val="00CB3F12"/>
    <w:rsid w:val="00CB690D"/>
    <w:rsid w:val="00CB786A"/>
    <w:rsid w:val="00CC2C8A"/>
    <w:rsid w:val="00CC3408"/>
    <w:rsid w:val="00CC377E"/>
    <w:rsid w:val="00CC4C5B"/>
    <w:rsid w:val="00CC52C9"/>
    <w:rsid w:val="00CC5756"/>
    <w:rsid w:val="00CC696B"/>
    <w:rsid w:val="00CD07AE"/>
    <w:rsid w:val="00CD2604"/>
    <w:rsid w:val="00CD3897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074F"/>
    <w:rsid w:val="00CF0E0D"/>
    <w:rsid w:val="00CF1988"/>
    <w:rsid w:val="00CF3653"/>
    <w:rsid w:val="00CF5C4D"/>
    <w:rsid w:val="00D00DCD"/>
    <w:rsid w:val="00D00DE9"/>
    <w:rsid w:val="00D05143"/>
    <w:rsid w:val="00D052B4"/>
    <w:rsid w:val="00D07606"/>
    <w:rsid w:val="00D10C1D"/>
    <w:rsid w:val="00D122F7"/>
    <w:rsid w:val="00D161D9"/>
    <w:rsid w:val="00D178ED"/>
    <w:rsid w:val="00D17D93"/>
    <w:rsid w:val="00D21C9A"/>
    <w:rsid w:val="00D2300E"/>
    <w:rsid w:val="00D23010"/>
    <w:rsid w:val="00D23756"/>
    <w:rsid w:val="00D26839"/>
    <w:rsid w:val="00D274C8"/>
    <w:rsid w:val="00D27D3B"/>
    <w:rsid w:val="00D33290"/>
    <w:rsid w:val="00D33E0C"/>
    <w:rsid w:val="00D345C3"/>
    <w:rsid w:val="00D35C57"/>
    <w:rsid w:val="00D365AB"/>
    <w:rsid w:val="00D40C56"/>
    <w:rsid w:val="00D41DA1"/>
    <w:rsid w:val="00D4268A"/>
    <w:rsid w:val="00D445D6"/>
    <w:rsid w:val="00D45257"/>
    <w:rsid w:val="00D46526"/>
    <w:rsid w:val="00D51930"/>
    <w:rsid w:val="00D5272E"/>
    <w:rsid w:val="00D53157"/>
    <w:rsid w:val="00D532FB"/>
    <w:rsid w:val="00D53674"/>
    <w:rsid w:val="00D53FAF"/>
    <w:rsid w:val="00D55C0C"/>
    <w:rsid w:val="00D56E7A"/>
    <w:rsid w:val="00D6232D"/>
    <w:rsid w:val="00D66F84"/>
    <w:rsid w:val="00D72855"/>
    <w:rsid w:val="00D7370F"/>
    <w:rsid w:val="00D73962"/>
    <w:rsid w:val="00D824BC"/>
    <w:rsid w:val="00D84A1D"/>
    <w:rsid w:val="00D850C4"/>
    <w:rsid w:val="00D85540"/>
    <w:rsid w:val="00D873E4"/>
    <w:rsid w:val="00D87750"/>
    <w:rsid w:val="00D906D3"/>
    <w:rsid w:val="00D908C9"/>
    <w:rsid w:val="00D91169"/>
    <w:rsid w:val="00D91931"/>
    <w:rsid w:val="00D949F8"/>
    <w:rsid w:val="00D94FB1"/>
    <w:rsid w:val="00D95C42"/>
    <w:rsid w:val="00D96A33"/>
    <w:rsid w:val="00DA047B"/>
    <w:rsid w:val="00DA1562"/>
    <w:rsid w:val="00DA1F19"/>
    <w:rsid w:val="00DA216B"/>
    <w:rsid w:val="00DA3166"/>
    <w:rsid w:val="00DA4144"/>
    <w:rsid w:val="00DA69CA"/>
    <w:rsid w:val="00DA7380"/>
    <w:rsid w:val="00DB160B"/>
    <w:rsid w:val="00DB44AB"/>
    <w:rsid w:val="00DB4BB7"/>
    <w:rsid w:val="00DB7AB1"/>
    <w:rsid w:val="00DB7B33"/>
    <w:rsid w:val="00DC0162"/>
    <w:rsid w:val="00DC21E5"/>
    <w:rsid w:val="00DC42BF"/>
    <w:rsid w:val="00DC46A8"/>
    <w:rsid w:val="00DC4880"/>
    <w:rsid w:val="00DC5A5E"/>
    <w:rsid w:val="00DC71EC"/>
    <w:rsid w:val="00DD0452"/>
    <w:rsid w:val="00DD17AE"/>
    <w:rsid w:val="00DD2783"/>
    <w:rsid w:val="00DD3644"/>
    <w:rsid w:val="00DD5C92"/>
    <w:rsid w:val="00DD65DC"/>
    <w:rsid w:val="00DD7C6A"/>
    <w:rsid w:val="00DE19FD"/>
    <w:rsid w:val="00DE2ACB"/>
    <w:rsid w:val="00DE2E5C"/>
    <w:rsid w:val="00DE301B"/>
    <w:rsid w:val="00DE321F"/>
    <w:rsid w:val="00DE3598"/>
    <w:rsid w:val="00DE5515"/>
    <w:rsid w:val="00DE6CC1"/>
    <w:rsid w:val="00DF21B5"/>
    <w:rsid w:val="00DF6347"/>
    <w:rsid w:val="00DF6372"/>
    <w:rsid w:val="00E001D7"/>
    <w:rsid w:val="00E03D3F"/>
    <w:rsid w:val="00E060A0"/>
    <w:rsid w:val="00E11188"/>
    <w:rsid w:val="00E123B9"/>
    <w:rsid w:val="00E158A4"/>
    <w:rsid w:val="00E177AC"/>
    <w:rsid w:val="00E22458"/>
    <w:rsid w:val="00E23BB1"/>
    <w:rsid w:val="00E27262"/>
    <w:rsid w:val="00E30EDE"/>
    <w:rsid w:val="00E3276D"/>
    <w:rsid w:val="00E3281F"/>
    <w:rsid w:val="00E330C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AF2"/>
    <w:rsid w:val="00E45B80"/>
    <w:rsid w:val="00E476F4"/>
    <w:rsid w:val="00E51A34"/>
    <w:rsid w:val="00E52E5B"/>
    <w:rsid w:val="00E534B0"/>
    <w:rsid w:val="00E54EB0"/>
    <w:rsid w:val="00E6069F"/>
    <w:rsid w:val="00E6231C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84A"/>
    <w:rsid w:val="00E90BE2"/>
    <w:rsid w:val="00E9545C"/>
    <w:rsid w:val="00EA0AA5"/>
    <w:rsid w:val="00EA0B96"/>
    <w:rsid w:val="00EA301B"/>
    <w:rsid w:val="00EA52D0"/>
    <w:rsid w:val="00EA5395"/>
    <w:rsid w:val="00EA6017"/>
    <w:rsid w:val="00EB0025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1752"/>
    <w:rsid w:val="00ED1898"/>
    <w:rsid w:val="00ED2EB1"/>
    <w:rsid w:val="00ED458D"/>
    <w:rsid w:val="00ED5C2A"/>
    <w:rsid w:val="00ED66E1"/>
    <w:rsid w:val="00ED6EDA"/>
    <w:rsid w:val="00EE0324"/>
    <w:rsid w:val="00EE4CD5"/>
    <w:rsid w:val="00EE6D2D"/>
    <w:rsid w:val="00EE6F1C"/>
    <w:rsid w:val="00EE731D"/>
    <w:rsid w:val="00EF1EC3"/>
    <w:rsid w:val="00EF327C"/>
    <w:rsid w:val="00EF5473"/>
    <w:rsid w:val="00F02856"/>
    <w:rsid w:val="00F03A8B"/>
    <w:rsid w:val="00F03EA4"/>
    <w:rsid w:val="00F05471"/>
    <w:rsid w:val="00F073B9"/>
    <w:rsid w:val="00F1066B"/>
    <w:rsid w:val="00F10B04"/>
    <w:rsid w:val="00F1379D"/>
    <w:rsid w:val="00F14C1B"/>
    <w:rsid w:val="00F15D25"/>
    <w:rsid w:val="00F160F9"/>
    <w:rsid w:val="00F210ED"/>
    <w:rsid w:val="00F21E6A"/>
    <w:rsid w:val="00F24663"/>
    <w:rsid w:val="00F25BC1"/>
    <w:rsid w:val="00F260F8"/>
    <w:rsid w:val="00F26F29"/>
    <w:rsid w:val="00F32CB1"/>
    <w:rsid w:val="00F352FE"/>
    <w:rsid w:val="00F35748"/>
    <w:rsid w:val="00F36533"/>
    <w:rsid w:val="00F41300"/>
    <w:rsid w:val="00F43972"/>
    <w:rsid w:val="00F50080"/>
    <w:rsid w:val="00F50390"/>
    <w:rsid w:val="00F519B1"/>
    <w:rsid w:val="00F54765"/>
    <w:rsid w:val="00F55E25"/>
    <w:rsid w:val="00F60E91"/>
    <w:rsid w:val="00F6206D"/>
    <w:rsid w:val="00F62E45"/>
    <w:rsid w:val="00F6486F"/>
    <w:rsid w:val="00F65B00"/>
    <w:rsid w:val="00F72420"/>
    <w:rsid w:val="00F75998"/>
    <w:rsid w:val="00F7796E"/>
    <w:rsid w:val="00F779C9"/>
    <w:rsid w:val="00F80957"/>
    <w:rsid w:val="00F827EC"/>
    <w:rsid w:val="00F84384"/>
    <w:rsid w:val="00F8518B"/>
    <w:rsid w:val="00F908EE"/>
    <w:rsid w:val="00F9144C"/>
    <w:rsid w:val="00F92285"/>
    <w:rsid w:val="00F96065"/>
    <w:rsid w:val="00F969CD"/>
    <w:rsid w:val="00F9733A"/>
    <w:rsid w:val="00F9782A"/>
    <w:rsid w:val="00F9793E"/>
    <w:rsid w:val="00FA0417"/>
    <w:rsid w:val="00FA3F9D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4F34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1C88"/>
    <w:rsid w:val="00FD50DE"/>
    <w:rsid w:val="00FD7938"/>
    <w:rsid w:val="00FE71B8"/>
    <w:rsid w:val="00FF12D7"/>
    <w:rsid w:val="00FF24D5"/>
    <w:rsid w:val="00FF38D0"/>
    <w:rsid w:val="00FF4D75"/>
    <w:rsid w:val="00FF55EC"/>
    <w:rsid w:val="00FF567A"/>
    <w:rsid w:val="00FF59FB"/>
    <w:rsid w:val="00FF6C46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D6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  <w:style w:type="paragraph" w:customStyle="1" w:styleId="ConsPlusNonformat">
    <w:name w:val="ConsPlusNonformat"/>
    <w:rsid w:val="00B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D6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  <w:style w:type="paragraph" w:customStyle="1" w:styleId="ConsPlusNonformat">
    <w:name w:val="ConsPlusNonformat"/>
    <w:rsid w:val="00B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DF29D142A9066A586DD936AB0D9D9D73534B678BD7B6F213654552586DD30F0737BFBAD82DE6C48F06515656ER6R7K" TargetMode="External"/><Relationship Id="rId18" Type="http://schemas.openxmlformats.org/officeDocument/2006/relationships/hyperlink" Target="consultantplus://offline/ref=F55D9864D3081B51E7F1E50D40965F5CA1497A147E9FC3660B5D122DD40AC27DB1A7F4ACFA003B6544609827659713A5DFF5E42BA9BC1E31A9954A56YAzFK" TargetMode="External"/><Relationship Id="rId26" Type="http://schemas.openxmlformats.org/officeDocument/2006/relationships/hyperlink" Target="consultantplus://offline/ref=227D39098B7B2E22E49A7D1EF1089DF8967DD6B20AEA3A43A9D9572214A715DB0C260FFC75EF31FA4204DAD674A3C517ECBE27CA1902C8vA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626C75C90F05BCFC9EFF5902826DD69AE5942571119362A5BF71A413449232C79ED3CC3E787EB00BFED387571CEC827A1520D5E13F5r9J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403E3C69D1C8F93B8C52DD15B7D63C896181448D3C8489317F84C3D11F52DFDE59A005F7936C55ABB22F302E67DABB1FC852CAABFCB627EC9E54BE5X3FCF" TargetMode="External"/><Relationship Id="rId17" Type="http://schemas.openxmlformats.org/officeDocument/2006/relationships/hyperlink" Target="consultantplus://offline/ref=F55D9864D3081B51E7F1E50D40965F5CA1497A147E9FC3660B5D122DD40AC27DB1A7F4ACFA003B65446098246C9713A5DFF5E42BA9BC1E31A9954A56YAzFK" TargetMode="External"/><Relationship Id="rId25" Type="http://schemas.openxmlformats.org/officeDocument/2006/relationships/hyperlink" Target="consultantplus://offline/ref=227D39098B7B2E22E49A7D1EF1089DF8967DD6B20AEA3A43A9D9572214A715DB0C260FFC75EF31FA4204DAD674A3C517ECBE27CA1902C8vA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6CDD594A3B0A3D910D414C1347F2E55C308B7FDAF7A81CDEA6B90B974BC21F1E6166A05EA3E8C9463FAFF7064805C0339BD4825AEC0754E2E5952A4lCD0F" TargetMode="External"/><Relationship Id="rId20" Type="http://schemas.openxmlformats.org/officeDocument/2006/relationships/hyperlink" Target="consultantplus://offline/ref=A626C75C90F05BCFC9EFF5902826DD69AE5942571119362A5BF71A413449232C79ED3CC7E786E05DEFA239293798DB24A3520E5F0C531D8DF6r8J" TargetMode="External"/><Relationship Id="rId29" Type="http://schemas.openxmlformats.org/officeDocument/2006/relationships/hyperlink" Target="consultantplus://offline/ref=C094DF783A312DE7D5F348C0AE26799A7CB75D031F2501CA586D78E1E8B14E494D74DDEFFC2560C412ACD4363B4C79EF3C75F6BA4484C01AREx5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227D39098B7B2E22E49A7D1EF1089DF8967DD6B20AEA3A43A9D9572214A715DB0C260FFC75EC35FA4204DAD674A3C517ECBE27CA1902C8vAF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F6CDD594A3B0A3D910D414C1347F2E55C308B7FDAF7A81CDEA6B90B974BC21F1E6166A05EA3E8C9463FAFF736D805C0339BD4825AEC0754E2E5952A4lCD0F" TargetMode="External"/><Relationship Id="rId23" Type="http://schemas.openxmlformats.org/officeDocument/2006/relationships/hyperlink" Target="consultantplus://offline/ref=227D39098B7B2E22E49A7D1EF1089DF8967DD6B20AEA3A43A9D9572214A715DB0C260FFC75EC35FA4204DAD674A3C517ECBE27CA1902C8vAF" TargetMode="External"/><Relationship Id="rId28" Type="http://schemas.openxmlformats.org/officeDocument/2006/relationships/hyperlink" Target="consultantplus://offline/ref=61F69D2429EA8D1E0F4D93701E2F8D1BE5182F19054F2D9EAFC84C22385F34CB2ECF67A0BAF185C572AF8FD1B979ACEC64DD0DCCD7EA0687bBt2J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A626C75C90F05BCFC9EFF5902826DD69AE5942571119362A5BF71A413449232C79ED3CC2E38FEB00BFED387571CEC827A1520D5E13F5r9J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736CBBFB981D01CCEB84F587886E312FCE84D4CD525E0B290F14A90C51AD91D9CEF3F9A87AF31DFEBAEC7C0BC0796462F50356C58CA1HFL7D" TargetMode="External"/><Relationship Id="rId22" Type="http://schemas.openxmlformats.org/officeDocument/2006/relationships/hyperlink" Target="consultantplus://offline/ref=A626C75C90F05BCFC9EFF5902826DD69AE5942571119362A5BF71A413449232C79ED3CC7E786E454ECA239293798DB24A3520E5F0C531D8DF6r8J" TargetMode="External"/><Relationship Id="rId27" Type="http://schemas.openxmlformats.org/officeDocument/2006/relationships/hyperlink" Target="consultantplus://offline/ref=A259415CE061291489A8028419EF049A70AC847BF2B67A978DF372E04887CB31F2A9E2B21DD86F27BB4D431F059D63BF75532E6646B9E1A0q7s5J" TargetMode="External"/><Relationship Id="rId30" Type="http://schemas.openxmlformats.org/officeDocument/2006/relationships/hyperlink" Target="consultantplus://offline/ref=CBE43E942F05C271C7D7CA254EC0ABCBEFD81FB2F7BA87F5B64106438541A59D4E13991D8BA2C5A8174F77BC8473164CFF462E1E2421u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75-р от 23.03.2022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026F6E-BF76-4421-8D41-57E6C66CF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9CD2F-ACC3-44EC-8D73-FC7249A62A65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3.xml><?xml version="1.0" encoding="utf-8"?>
<ds:datastoreItem xmlns:ds="http://schemas.openxmlformats.org/officeDocument/2006/customXml" ds:itemID="{302E98B6-4AB0-4689-BBBC-ACC6C704F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F02E5-1E7B-42F9-97CC-ABC41181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75-р от 23.03.2022</vt:lpstr>
    </vt:vector>
  </TitlesOfParts>
  <Company/>
  <LinksUpToDate>false</LinksUpToDate>
  <CharactersWithSpaces>21123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75-р от 23.03.2022</dc:title>
  <dc:creator>Андреева Алёна Станиславовна</dc:creator>
  <cp:lastModifiedBy>1</cp:lastModifiedBy>
  <cp:revision>4</cp:revision>
  <cp:lastPrinted>2022-04-19T06:15:00Z</cp:lastPrinted>
  <dcterms:created xsi:type="dcterms:W3CDTF">2022-04-07T09:29:00Z</dcterms:created>
  <dcterms:modified xsi:type="dcterms:W3CDTF">2022-04-28T02:44:00Z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