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ПОЛОЖЕНИЕ</w:t>
      </w:r>
    </w:p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</w:t>
      </w:r>
    </w:p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ПОВЕДЕНИЮ МУНИЦИПАЛЬНЫХ СЛУЖАЩИХ</w:t>
      </w:r>
    </w:p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НА МУНИЦИПАЛЬНОЙ СЛУЖБЕ В АДМИНИСТРАЦИИ ГОРОДА</w:t>
      </w:r>
    </w:p>
    <w:p w:rsidR="00F41109" w:rsidRPr="00B74F47" w:rsidRDefault="00F41109" w:rsidP="00F4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СОСНОВОБОРСКА И ЕЕ СТРУКТУРНЫХ ПОДРАЗДЕЛЕНИЯХ</w:t>
      </w:r>
    </w:p>
    <w:p w:rsidR="00F41109" w:rsidRPr="00B74F47" w:rsidRDefault="00F41109" w:rsidP="00F41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41109" w:rsidRPr="00B74F47" w:rsidRDefault="00F41109" w:rsidP="00F41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(далее - Комиссия).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города Сосновоборска и ее структурных подразделениях.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4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5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города Сосновоборска, иными правовыми актами города Сосновоборска, настоящим Положением.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1.3. Комиссия рассматривает вопросы, связанные с соблюдением требований к служебному поведению и (или) связанные с урегулированием конфликта интересов, способного привести к причинению вреда законным интересам граждан, организаций, городу Сосновоборску, а также вопросы, связанные 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доходе, об имуществе и обязательствах имущественного характера супруги (супруга) и несовершеннолетних детей.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1.4. Основной задачей Комиссии является содействие: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в осуществлении в администрации города Сосновоборска и ее структурных подразделениях мер по предупреждению коррупции.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F41109" w:rsidRPr="00B74F47" w:rsidRDefault="00F41109" w:rsidP="00F41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2.1. Комиссия состоит из председателя, заместителя председателя, секретаря и членов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2.2. В состав Комиссии могут включаться: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лица, муниципальные служащие;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08"/>
      <w:bookmarkEnd w:id="0"/>
      <w:r w:rsidRPr="00B74F47">
        <w:rPr>
          <w:rFonts w:ascii="Times New Roman" w:hAnsi="Times New Roman" w:cs="Times New Roman"/>
          <w:i/>
          <w:sz w:val="24"/>
          <w:szCs w:val="24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в) депутаты Сосновоборского городского Совета депутатов;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B74F47">
        <w:rPr>
          <w:rFonts w:ascii="Times New Roman" w:hAnsi="Times New Roman" w:cs="Times New Roman"/>
          <w:sz w:val="24"/>
          <w:szCs w:val="24"/>
        </w:rPr>
        <w:t>г) представители общественности города.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lastRenderedPageBreak/>
        <w:t>2.3.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2.4. Число членов Комиссии, не замещающих должности муниципальной службы в администрации города Сосновоборска, должно составлять не менее одной четверти от общего числа членов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Члены комиссии, указанные в </w:t>
      </w:r>
      <w:hyperlink w:anchor="Par108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0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"г" пункта 2.2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2.5. В заседаниях Комиссии с правом совещательного голоса могут участвовать: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структурном подразделении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структурных подразделениях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1109" w:rsidRPr="00B74F47" w:rsidRDefault="00F41109" w:rsidP="00F41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F41109" w:rsidRPr="00B74F47" w:rsidRDefault="00F41109" w:rsidP="00F41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3"/>
      <w:bookmarkEnd w:id="2"/>
      <w:r w:rsidRPr="00B74F47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представление руководителем структурного подразделения администрации города материалов проверки, свидетельствующих: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B74F47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"/>
      <w:bookmarkEnd w:id="4"/>
      <w:r w:rsidRPr="00B74F47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поступившее в администрацию города Сосновоборска или в ее структурное подразделение:</w:t>
      </w:r>
    </w:p>
    <w:p w:rsidR="00F41109" w:rsidRPr="00B74F47" w:rsidRDefault="00F41109" w:rsidP="00F4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  <w:r w:rsidRPr="00B74F47">
        <w:rPr>
          <w:rFonts w:ascii="Times New Roman" w:hAnsi="Times New Roman" w:cs="Times New Roman"/>
          <w:sz w:val="24"/>
          <w:szCs w:val="24"/>
        </w:rPr>
        <w:t xml:space="preserve"> -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</w:t>
      </w:r>
      <w:r w:rsidRPr="00B74F47">
        <w:rPr>
          <w:rFonts w:ascii="Times New Roman" w:hAnsi="Times New Roman" w:cs="Times New Roman"/>
          <w:sz w:val="24"/>
          <w:szCs w:val="24"/>
        </w:rPr>
        <w:lastRenderedPageBreak/>
        <w:t>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9"/>
      <w:bookmarkEnd w:id="6"/>
      <w:r w:rsidRPr="00B74F47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1109" w:rsidRPr="00B74F47" w:rsidRDefault="00F41109" w:rsidP="00F4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-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B74F47">
        <w:rPr>
          <w:rFonts w:ascii="Times New Roman" w:hAnsi="Times New Roman" w:cs="Times New Roman"/>
          <w:sz w:val="24"/>
          <w:szCs w:val="24"/>
        </w:rPr>
        <w:t>в) представление руководителя структурного подразделения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F47">
        <w:rPr>
          <w:rFonts w:ascii="Times New Roman" w:hAnsi="Times New Roman" w:cs="Times New Roman"/>
          <w:i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B74F47">
          <w:rPr>
            <w:rFonts w:ascii="Times New Roman" w:hAnsi="Times New Roman" w:cs="Times New Roman"/>
            <w:i/>
            <w:color w:val="0000FF"/>
            <w:sz w:val="24"/>
            <w:szCs w:val="24"/>
          </w:rPr>
          <w:t>частью 1 статьи 3</w:t>
        </w:r>
      </w:hyperlink>
      <w:r w:rsidRPr="00B74F47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доходам.</w:t>
      </w:r>
    </w:p>
    <w:p w:rsidR="00F41109" w:rsidRPr="00B74F47" w:rsidRDefault="00F41109" w:rsidP="00F4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д) уведомление коммерческой или некоммерческой организации о заключении трудового или гражданско-правового договора на выполнение работ (оказание услуг) с гражданином,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е)  письменная не анонимная информация о нарушении муниципальным служащим </w:t>
      </w:r>
      <w:hyperlink r:id="rId8" w:history="1">
        <w:r w:rsidRPr="00B74F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служащих, утвержденного решением Совета по вопросам государственной службы Красноярского края от 30.03.2011 (далее - Кодекс этики).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в 5-дневный срок назначает дату заседания Комиссии. Дата заседания Комиссии не может быть назначена позднее 10 дней со дня поступления указанной информации, при этом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структурное подразделение администрации города, и с результатами ее проверки.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3.4. 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</w:t>
      </w:r>
      <w:r w:rsidRPr="00B74F47">
        <w:rPr>
          <w:rFonts w:ascii="Times New Roman" w:hAnsi="Times New Roman" w:cs="Times New Roman"/>
          <w:sz w:val="24"/>
          <w:szCs w:val="24"/>
        </w:rPr>
        <w:lastRenderedPageBreak/>
        <w:t>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3.7. По итогам рассмотрения вопроса, указанного в </w:t>
      </w:r>
      <w:hyperlink w:anchor="Par125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9"/>
      <w:bookmarkEnd w:id="8"/>
      <w:r w:rsidRPr="00B74F47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9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1065, являются достоверными и полными;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0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139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3.8. По итогам рассмотрения вопроса, указанного в </w:t>
      </w:r>
      <w:hyperlink w:anchor="Par126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или руководителю структурного подразделения администрации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3.9. По итогам рассмотрения вопроса, указанного в </w:t>
      </w:r>
      <w:hyperlink w:anchor="Par128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lastRenderedPageBreak/>
        <w:t xml:space="preserve">3.10. По итогам рассмотрения вопроса, указанного в </w:t>
      </w:r>
      <w:hyperlink w:anchor="Par129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3.11. По итогам рассмотрения вопроса, предусмотренного </w:t>
      </w:r>
      <w:hyperlink w:anchor="Par130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3.12. Для исполнения решений Комиссии могут быть подготовлены проекты нормативных правовых актов администрации города, приказов или поручений руководителя структурного подразделения администрации города, которые в установленном порядке представляются на рассмотрение Главы администрации города.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3.13. Решения Комиссии по вопросам, указанным в </w:t>
      </w:r>
      <w:hyperlink w:anchor="Par123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28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128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3.15. В протоколе заседания Комиссии указываются: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структурное подразделение администрации города;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lastRenderedPageBreak/>
        <w:t>3.16.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3.17. Копии протокола заседания Комиссии в 3-дневный срок со дня заседания направляются руководителю структурного подразделения администрации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 xml:space="preserve">О принятом решении по итогам рассмотрения вопроса, указанного в </w:t>
      </w:r>
      <w:hyperlink w:anchor="Par128" w:history="1">
        <w:r w:rsidRPr="00B74F4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3.1</w:t>
        </w:r>
      </w:hyperlink>
      <w:r w:rsidRPr="00B74F47">
        <w:rPr>
          <w:rFonts w:ascii="Times New Roman" w:hAnsi="Times New Roman" w:cs="Times New Roman"/>
          <w:sz w:val="24"/>
          <w:szCs w:val="24"/>
        </w:rPr>
        <w:t xml:space="preserve"> 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3.18. Глава администрации города, руководитель структурного подразделения администрации города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или руководитель структурного подразделения администрации города в письменной форме уведомляют Комиссию в месячный срок со дня поступления к ним протокола заседания Комиссии. Решение Главы администрации города или руководителя структурного подразделения администрации города оглашается на ближайшем заседании Комиссии и принимается к сведению без обсуждения.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3.19.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структурного подразделения администрации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1109" w:rsidRPr="00B74F47" w:rsidRDefault="00F41109" w:rsidP="00F41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47">
        <w:rPr>
          <w:rFonts w:ascii="Times New Roman" w:hAnsi="Times New Roman" w:cs="Times New Roman"/>
          <w:sz w:val="24"/>
          <w:szCs w:val="24"/>
        </w:rPr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41109" w:rsidRPr="008B54AB" w:rsidRDefault="00F41109" w:rsidP="00F41109">
      <w:pPr>
        <w:pStyle w:val="ConsPlusNormal"/>
        <w:jc w:val="both"/>
      </w:pPr>
    </w:p>
    <w:p w:rsidR="00685243" w:rsidRDefault="00685243">
      <w:bookmarkStart w:id="9" w:name="_GoBack"/>
      <w:bookmarkEnd w:id="9"/>
    </w:p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9"/>
    <w:rsid w:val="0003680C"/>
    <w:rsid w:val="00685243"/>
    <w:rsid w:val="009030FD"/>
    <w:rsid w:val="00F36768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DB73-F6E5-4B55-B781-211313F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3A84D8F0A1DE6BBF0AB7802C137CA2EF7CE5BA8F3B551F768106DE8F928262Er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2FB1321ED922570EEC34ED20A1187E8B88D8EBA7659C533884689F66BC154085A28F88815A12CvA3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122A9CAEEC4BC0123D3F9DF83C474D36407288E6F28A53BF65B28ECR6z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1122A9CAEEC4BC0123CDF4C9EF9B7BD1665D25896E21F661A15D7FB331B1056FRCz6E" TargetMode="External"/><Relationship Id="rId10" Type="http://schemas.openxmlformats.org/officeDocument/2006/relationships/hyperlink" Target="consultantplus://offline/ref=CC1122A9CAEEC4BC0123D3F9DF83C474D36500288B6B28A53BF65B28EC61B7502F8696239540F662R9z8E" TargetMode="External"/><Relationship Id="rId4" Type="http://schemas.openxmlformats.org/officeDocument/2006/relationships/hyperlink" Target="consultantplus://offline/ref=CC1122A9CAEEC4BC0123D3F9DF83C474D065042D833F7FA76AA355R2zDE" TargetMode="External"/><Relationship Id="rId9" Type="http://schemas.openxmlformats.org/officeDocument/2006/relationships/hyperlink" Target="consultantplus://offline/ref=CC1122A9CAEEC4BC0123D3F9DF83C474D36500288B6B28A53BF65B28EC61B7502F8696239540F662R9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2020-06-03T04:38:00Z</dcterms:created>
  <dcterms:modified xsi:type="dcterms:W3CDTF">2020-06-03T04:38:00Z</dcterms:modified>
</cp:coreProperties>
</file>