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Cs w:val="22"/>
        </w:rPr>
      </w:pPr>
      <w:r>
        <w:rPr/>
        <w:t xml:space="preserve">   </w:t>
      </w:r>
      <w:r>
        <w:rPr/>
        <w:drawing>
          <wp:inline distT="0" distB="0" distL="0" distR="0">
            <wp:extent cx="54292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380" w:leader="none"/>
        </w:tabs>
        <w:rPr>
          <w:sz w:val="26"/>
          <w:szCs w:val="26"/>
        </w:rPr>
      </w:pPr>
      <w:r>
        <w:rPr>
          <w:sz w:val="26"/>
          <w:szCs w:val="26"/>
        </w:rPr>
        <w:t>«___» _______________ 2022 г                                                                    № 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eastAsia="en-US" w:bidi="ar-SA"/>
              </w:rPr>
              <w:t>О внесении изменений в постановление администрации г. Сосновоборска от 22.11.2022 №1760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2"/>
                <w:szCs w:val="26"/>
                <w:lang w:val="ru-RU" w:bidi="ar-SA"/>
              </w:rPr>
            </w:r>
          </w:p>
        </w:tc>
      </w:tr>
    </w:tbl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реализации государственной молодежной политики на территории города Сосновоборска Красноярского края, руководствуясь статьей 10 Федерального Закона от 30.12.2020 № 489-ФЗ «О молодежной политике в Российской Федерации», постановлением администрации г. Сосновоборска от 12.11.2021 года №1368 «Об утверждении муниципальной программы  «Молодежь города Сосновоборска», статьями 26, 38 Устава города Сосновоборска Красноярского края,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ПОСТАНАВЛЯЮ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3"/>
        </w:numPr>
        <w:tabs>
          <w:tab w:val="clear" w:pos="708"/>
          <w:tab w:val="left" w:pos="426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Внести в Постановление администрации г. Сосновоборска от 22.11.2022 №1760 «Об утверждении Положения о молодежной премии Главы города Сосновоборска» следующие изменения: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426" w:leader="none"/>
          <w:tab w:val="left" w:pos="993" w:leader="none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Пункт 4.3 раздела 4 «Утверждение кандидатов на присуждение молодежной премии Главы города Сосновоборска» изложить в новой редакции, следующего содержания: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</w:rPr>
        <w:t>4.3. Комиссия оценивает достижения кандидатов в соответствии с критериями по балльной системе: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6237"/>
        <w:gridCol w:w="2553"/>
      </w:tblGrid>
      <w:tr>
        <w:trPr>
          <w:trHeight w:val="111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Критерии оценки конкурсных заявок (далее – критерии)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выставляемых баллы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" w:eastAsiaTheme="minorEastAsia"/>
                <w:sz w:val="26"/>
                <w:szCs w:val="26"/>
              </w:rPr>
              <w:t>Социально-экономическая значимость</w:t>
            </w:r>
            <w:r>
              <w:rPr>
                <w:rFonts w:eastAsia="Calibri"/>
                <w:sz w:val="26"/>
                <w:szCs w:val="26"/>
              </w:rPr>
              <w:t xml:space="preserve"> для города Сосновоборска практик, программ, проектов, мероприятий, реализованных соискателем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 до 10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Масштабность деятельности кандидата – реализованных </w:t>
            </w:r>
            <w:r>
              <w:rPr>
                <w:rFonts w:eastAsia="Calibri"/>
                <w:sz w:val="26"/>
                <w:szCs w:val="26"/>
              </w:rPr>
              <w:t xml:space="preserve">практик, программ, проектов, мероприятий в рамках города Сосновоборска 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</w:rPr>
              <w:t>(количество участников и благополучателей мероприятий, проектов)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 до 10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Освещение деятельности и успешности соискателя в СМИ, количество публикаций (наличие ссылок на публикации/распечатка публикации)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 до 10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Участие в олимпиадах, конкурсах, смотрах, конференциях, форумах, спортивных состязаниях и т.д. (очное участие):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Городского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призовое место;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Регионального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-призовое место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Федерального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-призовое место;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Международного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- призовое место.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балл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 баллов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Участие в олимпиадах, конкурсах, смотрах, конференциях, форумах, спортивных состязаниях и т.д. (заочное участие):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Городского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призовое место;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Регионального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-призовое место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Федерального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-призовое место;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Международного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участие;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- призовое место.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балл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балл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балла</w:t>
            </w:r>
          </w:p>
        </w:tc>
      </w:tr>
      <w:tr>
        <w:trPr>
          <w:trHeight w:val="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Наличие благодарностей, грамот за профессиональную (общественную деятельность) деятельность в рамках номинации от организаций, администраций, федераций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Городского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Регионального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Федерального уровня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Международного уровня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балл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балла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 балла</w:t>
            </w:r>
          </w:p>
        </w:tc>
      </w:tr>
    </w:tbl>
    <w:p>
      <w:pPr>
        <w:pStyle w:val="Normal"/>
        <w:spacing w:lineRule="auto" w:line="216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tabs>
          <w:tab w:val="clear" w:pos="708"/>
          <w:tab w:val="left" w:pos="0" w:leader="none"/>
          <w:tab w:val="left" w:pos="993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>
      <w:pPr>
        <w:pStyle w:val="NoSpacing"/>
        <w:tabs>
          <w:tab w:val="clear" w:pos="708"/>
          <w:tab w:val="left" w:pos="0" w:leader="none"/>
          <w:tab w:val="left" w:pos="993" w:leader="none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Контроль за исполнением постановления возложить на заместителя Главы города по социальным вопросам (Романенко Е.О.).</w:t>
      </w:r>
    </w:p>
    <w:p>
      <w:pPr>
        <w:pStyle w:val="NoSpacing"/>
        <w:tabs>
          <w:tab w:val="clear" w:pos="708"/>
          <w:tab w:val="left" w:pos="426" w:leader="none"/>
          <w:tab w:val="left" w:pos="993" w:leader="none"/>
          <w:tab w:val="left" w:pos="1134" w:leader="none"/>
        </w:tabs>
        <w:ind w:left="56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tabs>
          <w:tab w:val="clear" w:pos="708"/>
          <w:tab w:val="left" w:pos="426" w:leader="none"/>
          <w:tab w:val="left" w:pos="993" w:leader="none"/>
          <w:tab w:val="left" w:pos="1134" w:leader="none"/>
        </w:tabs>
        <w:ind w:left="56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tabs>
          <w:tab w:val="clear" w:pos="708"/>
          <w:tab w:val="left" w:pos="426" w:leader="none"/>
          <w:tab w:val="left" w:pos="993" w:leader="none"/>
          <w:tab w:val="left" w:pos="1134" w:leader="none"/>
        </w:tabs>
        <w:ind w:left="56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tabs>
          <w:tab w:val="clear" w:pos="708"/>
          <w:tab w:val="left" w:pos="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города  Сосновоборска                                                               А.С. Кудрявцев</w:t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2246" w:hanging="139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77" w:hanging="1395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8" w:hanging="1395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39" w:hanging="1395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70" w:hanging="1395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7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68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5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c052c"/>
    <w:pPr>
      <w:keepNext w:val="true"/>
      <w:jc w:val="center"/>
      <w:outlineLvl w:val="0"/>
    </w:pPr>
    <w:rPr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ac052c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ac052c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ac052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ac052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e03d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c052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805D-CA8C-438F-BC6C-B6EF146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LibreOffice/7.4.2.3$Windows_X86_64 LibreOffice_project/382eef1f22670f7f4118c8c2dd222ec7ad009daf</Application>
  <AppVersion>15.0000</AppVersion>
  <Pages>2</Pages>
  <Words>368</Words>
  <Characters>2544</Characters>
  <CharactersWithSpaces>3015</CharactersWithSpaces>
  <Paragraphs>79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2017-02-13T08:00:00Z</dcterms:created>
  <dc:creator>User</dc:creator>
  <dc:description/>
  <dc:language>ru-RU</dc:language>
  <cp:lastModifiedBy>Юлия</cp:lastModifiedBy>
  <cp:lastPrinted>2022-11-24T07:40:00Z</cp:lastPrinted>
  <dcterms:modified xsi:type="dcterms:W3CDTF">2022-11-24T07:40:00Z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