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4D" w:rsidRDefault="00BC6C8F">
      <w:pPr>
        <w:pStyle w:val="11"/>
        <w:keepNext/>
        <w:keepLines/>
        <w:shd w:val="clear" w:color="auto" w:fill="auto"/>
        <w:spacing w:after="725" w:line="360" w:lineRule="exact"/>
        <w:ind w:left="380"/>
      </w:pPr>
      <w:bookmarkStart w:id="0" w:name="bookmark0"/>
      <w:r>
        <w:t>АДМИНИСТРАЦИЯ ГОРОДА СОСИОВОБОРСКА</w:t>
      </w:r>
      <w:bookmarkEnd w:id="0"/>
    </w:p>
    <w:p w:rsidR="00C91F4D" w:rsidRDefault="00BC6C8F">
      <w:pPr>
        <w:pStyle w:val="11"/>
        <w:keepNext/>
        <w:keepLines/>
        <w:shd w:val="clear" w:color="auto" w:fill="auto"/>
        <w:spacing w:after="752" w:line="360" w:lineRule="exact"/>
        <w:ind w:left="2980"/>
      </w:pPr>
      <w:bookmarkStart w:id="1" w:name="bookmark1"/>
      <w:r>
        <w:t>ПОСТАНОВЛЕНИЕ</w:t>
      </w:r>
      <w:bookmarkEnd w:id="1"/>
    </w:p>
    <w:p w:rsidR="00C91F4D" w:rsidRDefault="00BC6C8F">
      <w:pPr>
        <w:pStyle w:val="1"/>
        <w:shd w:val="clear" w:color="auto" w:fill="auto"/>
        <w:spacing w:before="0" w:after="513" w:line="230" w:lineRule="exact"/>
        <w:ind w:left="20"/>
      </w:pPr>
      <w:r>
        <w:t>августа 2023 год</w:t>
      </w:r>
    </w:p>
    <w:p w:rsidR="00C91F4D" w:rsidRDefault="00BC6C8F">
      <w:pPr>
        <w:pStyle w:val="1"/>
        <w:shd w:val="clear" w:color="auto" w:fill="auto"/>
        <w:spacing w:before="0" w:after="240" w:line="274" w:lineRule="exact"/>
        <w:ind w:left="20" w:right="2820"/>
      </w:pPr>
      <w:r>
        <w:t>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 обеспечения детей, обучающихся в 5-11 клас</w:t>
      </w:r>
      <w:r>
        <w:t>сах муниципальных общеобразовательных учреждениях города Сосновоборска, бесплатным горячим питанием</w:t>
      </w:r>
    </w:p>
    <w:p w:rsidR="00C91F4D" w:rsidRDefault="00BC6C8F">
      <w:pPr>
        <w:pStyle w:val="1"/>
        <w:shd w:val="clear" w:color="auto" w:fill="auto"/>
        <w:spacing w:before="0" w:after="275" w:line="274" w:lineRule="exact"/>
        <w:ind w:left="20" w:right="20" w:firstLine="560"/>
      </w:pPr>
      <w:r>
        <w:t>В целях предоставления социально-экономических мер поддержки лиц, принимающих (принимавших) участие в специальной военной операции, и членов их семей, руков</w:t>
      </w:r>
      <w:r>
        <w:t>одствуясь Указом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(в редакции от 18.07.2023 № 198-уг), пунктом 5 стать</w:t>
      </w:r>
      <w:r>
        <w:t>и 1 Федерального закона от 27.05.1998 № 76-ФЗ «О статусе военнослужащих»,</w:t>
      </w:r>
    </w:p>
    <w:p w:rsidR="00C91F4D" w:rsidRDefault="00BC6C8F">
      <w:pPr>
        <w:pStyle w:val="1"/>
        <w:shd w:val="clear" w:color="auto" w:fill="auto"/>
        <w:spacing w:before="0" w:after="263" w:line="230" w:lineRule="exact"/>
        <w:ind w:left="20" w:firstLine="560"/>
      </w:pPr>
      <w:r>
        <w:t>ПОСТАНОВЛЯЮ:</w:t>
      </w:r>
    </w:p>
    <w:p w:rsidR="00C91F4D" w:rsidRDefault="00BC6C8F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4" w:lineRule="exact"/>
        <w:ind w:left="20" w:right="20" w:firstLine="560"/>
      </w:pPr>
      <w:r>
        <w:t>Утвердить Порядок предоставления мер социальной поддержки участникам специальной военной операции и семьям лиц, принимающих (принимавших) участие в специальной военной о</w:t>
      </w:r>
      <w:r>
        <w:t>перации, в части предоставления бесплатного горячего питания обучающимся 5-11 классов муниципальных общеобразовательных учреждений города Сосновоборска.</w:t>
      </w:r>
    </w:p>
    <w:p w:rsidR="00C91F4D" w:rsidRDefault="00BC6C8F">
      <w:pPr>
        <w:pStyle w:val="20"/>
        <w:framePr w:h="240" w:wrap="around" w:hAnchor="margin" w:x="8438" w:y="3054"/>
        <w:shd w:val="clear" w:color="auto" w:fill="auto"/>
        <w:spacing w:line="240" w:lineRule="exact"/>
        <w:ind w:left="100"/>
      </w:pPr>
      <w:r>
        <w:t>№</w:t>
      </w:r>
    </w:p>
    <w:p w:rsidR="00C91F4D" w:rsidRDefault="00BC6C8F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74" w:lineRule="exact"/>
        <w:ind w:left="20" w:right="20" w:firstLine="560"/>
      </w:pPr>
      <w:r>
        <w:t>Признать утратившим силу постановление администрации города Сосновоборска от 17.01.2023 № 30 «О реализации Указа Губернатора Красноярского края от 25.10.2022 № 317-уг «О социально-экономических мерах поддержки лиц, принимающих участие в специальной военной</w:t>
      </w:r>
      <w:r>
        <w:t xml:space="preserve"> операции, и членов их семей» в части обеспечения детей, обучающихся в 5-11 классах муниципальных общеобразовательных учреждениях города Сосновоборска, бесплатным горячим питанием».</w:t>
      </w:r>
    </w:p>
    <w:p w:rsidR="00C91F4D" w:rsidRDefault="00BC6C8F">
      <w:pPr>
        <w:pStyle w:val="1"/>
        <w:framePr w:h="242" w:wrap="around" w:vAnchor="text" w:hAnchor="margin" w:x="7511" w:y="1900"/>
        <w:shd w:val="clear" w:color="auto" w:fill="auto"/>
        <w:spacing w:before="0" w:after="0" w:line="230" w:lineRule="exact"/>
        <w:ind w:left="100"/>
        <w:jc w:val="left"/>
      </w:pPr>
      <w:r>
        <w:t>А.С. Кудрявцев</w:t>
      </w:r>
    </w:p>
    <w:p w:rsidR="00C91F4D" w:rsidRDefault="00BC6C8F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74" w:lineRule="exact"/>
        <w:ind w:left="20" w:right="20" w:firstLine="560"/>
      </w:pPr>
      <w:r>
        <w:t>Постановление вступает в силу в день, следующий за днем его</w:t>
      </w:r>
      <w:r>
        <w:t xml:space="preserve"> официального опубликования в городской газете «Рабочий» и распространяется на правоотношения,</w:t>
      </w:r>
    </w:p>
    <w:p w:rsidR="00C91F4D" w:rsidRDefault="00C91F4D">
      <w:pPr>
        <w:rPr>
          <w:sz w:val="2"/>
          <w:szCs w:val="2"/>
        </w:rPr>
      </w:pPr>
      <w:bookmarkStart w:id="2" w:name="_GoBack"/>
      <w:bookmarkEnd w:id="2"/>
    </w:p>
    <w:p w:rsidR="00C91F4D" w:rsidRDefault="00BC6C8F">
      <w:pPr>
        <w:pStyle w:val="1"/>
        <w:shd w:val="clear" w:color="auto" w:fill="auto"/>
        <w:spacing w:before="339" w:after="0" w:line="230" w:lineRule="exact"/>
        <w:ind w:left="20"/>
        <w:sectPr w:rsidR="00C91F4D">
          <w:footnotePr>
            <w:numFmt w:val="chicago"/>
          </w:footnotePr>
          <w:type w:val="continuous"/>
          <w:pgSz w:w="11905" w:h="16837"/>
          <w:pgMar w:top="358" w:right="385" w:bottom="1764" w:left="2082" w:header="0" w:footer="3" w:gutter="0"/>
          <w:cols w:space="720"/>
          <w:noEndnote/>
          <w:docGrid w:linePitch="360"/>
        </w:sectPr>
      </w:pPr>
      <w:r>
        <w:t>Глава города Сосновобо</w:t>
      </w:r>
      <w:r>
        <w:t>рска</w:t>
      </w:r>
      <w:r>
        <w:br w:type="page"/>
      </w:r>
    </w:p>
    <w:p w:rsidR="00C91F4D" w:rsidRDefault="00BC6C8F">
      <w:pPr>
        <w:pStyle w:val="1"/>
        <w:shd w:val="clear" w:color="auto" w:fill="auto"/>
        <w:spacing w:before="0" w:after="0" w:line="230" w:lineRule="exact"/>
        <w:ind w:left="4940"/>
        <w:jc w:val="left"/>
      </w:pPr>
      <w:r>
        <w:lastRenderedPageBreak/>
        <w:t>Приложение</w:t>
      </w:r>
    </w:p>
    <w:p w:rsidR="00C91F4D" w:rsidRDefault="00BC6C8F">
      <w:pPr>
        <w:pStyle w:val="1"/>
        <w:shd w:val="clear" w:color="auto" w:fill="auto"/>
        <w:tabs>
          <w:tab w:val="left" w:leader="underscore" w:pos="7633"/>
          <w:tab w:val="left" w:leader="underscore" w:pos="9274"/>
        </w:tabs>
        <w:spacing w:before="0" w:after="523" w:line="283" w:lineRule="exact"/>
        <w:ind w:left="4940" w:right="40"/>
        <w:jc w:val="left"/>
      </w:pPr>
      <w:r>
        <w:t xml:space="preserve">к постановлению администрации города Сосновоборска от </w:t>
      </w:r>
      <w:r>
        <w:tab/>
        <w:t>2023 г. №</w:t>
      </w:r>
      <w:r>
        <w:tab/>
      </w:r>
    </w:p>
    <w:p w:rsidR="00C91F4D" w:rsidRDefault="00BC6C8F">
      <w:pPr>
        <w:pStyle w:val="1"/>
        <w:shd w:val="clear" w:color="auto" w:fill="auto"/>
        <w:spacing w:before="0" w:after="0" w:line="230" w:lineRule="exact"/>
        <w:ind w:left="20"/>
        <w:jc w:val="center"/>
      </w:pPr>
      <w:r>
        <w:t>ПОРЯДОК</w:t>
      </w:r>
    </w:p>
    <w:p w:rsidR="00C91F4D" w:rsidRDefault="00BC6C8F">
      <w:pPr>
        <w:pStyle w:val="1"/>
        <w:shd w:val="clear" w:color="auto" w:fill="auto"/>
        <w:spacing w:before="0" w:after="240" w:line="278" w:lineRule="exact"/>
        <w:ind w:left="20"/>
        <w:jc w:val="center"/>
      </w:pPr>
      <w:r>
        <w:t>предоставления мер социальной поддержки участникам специальной военной операции и семьям лиц, принимающих (принимавших) участие в специальной военной операции, в части предоставления бесплатного горячего питания обучающимся 5-11 классов муниципальных общео</w:t>
      </w:r>
      <w:r>
        <w:t>бразовательных учреждений города Сосновоборска</w:t>
      </w:r>
    </w:p>
    <w:p w:rsidR="00C91F4D" w:rsidRDefault="00BC6C8F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8" w:lineRule="exact"/>
        <w:ind w:left="20" w:right="40" w:firstLine="700"/>
      </w:pPr>
      <w:r>
        <w:t>Дети лиц*, принимающих (принимавших) участие в специальной военной операции (далее - участники специальной военной операции), обучающиеся в 5-11 классах муниципальных общеобразовательных учреждений города Сосн</w:t>
      </w:r>
      <w:r>
        <w:t>овоборска, обеспечиваются бесплатным горячим питанием (далее - мера социальной поддержки):</w:t>
      </w:r>
    </w:p>
    <w:p w:rsidR="00C91F4D" w:rsidRDefault="00BC6C8F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74" w:lineRule="exact"/>
        <w:ind w:left="20" w:firstLine="700"/>
      </w:pPr>
      <w:r>
        <w:t>в первую смену - бесплатным горячим завтраком;</w:t>
      </w:r>
    </w:p>
    <w:p w:rsidR="00C91F4D" w:rsidRDefault="00BC6C8F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74" w:lineRule="exact"/>
        <w:ind w:left="20" w:firstLine="700"/>
      </w:pPr>
      <w:r>
        <w:t>во вторую смену - бесплатным горячим обедом.</w:t>
      </w:r>
    </w:p>
    <w:p w:rsidR="00C91F4D" w:rsidRDefault="00BC6C8F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 w:line="274" w:lineRule="exact"/>
        <w:ind w:left="20" w:right="40" w:firstLine="700"/>
      </w:pPr>
      <w:r>
        <w:t>Предоставление мер социальной поддержки осуществляется вне зависимости от окончания участия граждан в специальной военной операции или окончания проведения специальной военной операции.</w:t>
      </w:r>
    </w:p>
    <w:p w:rsidR="00C91F4D" w:rsidRDefault="00BC6C8F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left="20" w:right="40" w:firstLine="700"/>
      </w:pPr>
      <w:r>
        <w:t xml:space="preserve">Мера социальной поддержки распространяется на членов семей участников </w:t>
      </w:r>
      <w:r>
        <w:t>специальной военной операции:</w:t>
      </w:r>
    </w:p>
    <w:p w:rsidR="00C91F4D" w:rsidRDefault="00BC6C8F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74" w:lineRule="exact"/>
        <w:ind w:left="20" w:right="40" w:firstLine="700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C91F4D" w:rsidRDefault="00BC6C8F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74" w:lineRule="exact"/>
        <w:ind w:left="20" w:right="40" w:firstLine="700"/>
      </w:pPr>
      <w:r>
        <w:t>погибших при выполнении задач специальной военной операции либо умерших вследствие увечья (ранения, травмы, конту</w:t>
      </w:r>
      <w:r>
        <w:t>зии) или заболевания, полученных ими при указанных обстоятельствах;</w:t>
      </w:r>
    </w:p>
    <w:p w:rsidR="00C91F4D" w:rsidRDefault="00BC6C8F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40" w:firstLine="700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:rsidR="00C91F4D" w:rsidRDefault="00BC6C8F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right="40" w:firstLine="700"/>
      </w:pPr>
      <w:r>
        <w:t>Мера социальной поддержки начинает действовать с момента издания приказа муниципального общеобразовательного учреждения о предоставлении меры социальной поддержки.</w:t>
      </w:r>
    </w:p>
    <w:p w:rsidR="00C91F4D" w:rsidRDefault="00BC6C8F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4" w:lineRule="exact"/>
        <w:ind w:left="20" w:right="40" w:firstLine="700"/>
      </w:pPr>
      <w:r>
        <w:t>Лица, имеющие право обратиться за предоставлением меры социальной поддержки в интересах дете</w:t>
      </w:r>
      <w:r>
        <w:t>й из семей лиц, принимающих (принимавших) участие в специальной военной операции (далее - заявители):</w:t>
      </w:r>
    </w:p>
    <w:p w:rsidR="00C91F4D" w:rsidRDefault="00BC6C8F">
      <w:pPr>
        <w:pStyle w:val="1"/>
        <w:shd w:val="clear" w:color="auto" w:fill="auto"/>
        <w:tabs>
          <w:tab w:val="left" w:pos="1057"/>
        </w:tabs>
        <w:spacing w:before="0" w:after="0" w:line="274" w:lineRule="exact"/>
        <w:ind w:left="20" w:right="40" w:firstLine="700"/>
      </w:pPr>
      <w:r>
        <w:t>а)</w:t>
      </w:r>
      <w:r>
        <w:tab/>
        <w:t>участник специальной военной операции - родитель (усыновитель, опекун, попечитель, приемный родитель);</w:t>
      </w:r>
    </w:p>
    <w:p w:rsidR="00C91F4D" w:rsidRDefault="00BC6C8F">
      <w:pPr>
        <w:pStyle w:val="1"/>
        <w:shd w:val="clear" w:color="auto" w:fill="auto"/>
        <w:tabs>
          <w:tab w:val="left" w:pos="1138"/>
        </w:tabs>
        <w:spacing w:before="0" w:after="0" w:line="274" w:lineRule="exact"/>
        <w:ind w:left="20" w:right="40" w:firstLine="700"/>
      </w:pPr>
      <w:r>
        <w:t>б)</w:t>
      </w:r>
      <w:r>
        <w:tab/>
        <w:t>обучающийся муниципального общеобразовательно</w:t>
      </w:r>
      <w:r>
        <w:t>го учреждения города Сосновоборска из семьи лица, принимающего участие в специальной военной операции, в случае приобретения им полной дееспособности до достижения совершеннолетия;</w:t>
      </w:r>
    </w:p>
    <w:p w:rsidR="00C91F4D" w:rsidRDefault="00BC6C8F">
      <w:pPr>
        <w:pStyle w:val="1"/>
        <w:shd w:val="clear" w:color="auto" w:fill="auto"/>
        <w:tabs>
          <w:tab w:val="left" w:pos="1094"/>
        </w:tabs>
        <w:spacing w:before="0" w:after="0" w:line="274" w:lineRule="exact"/>
        <w:ind w:left="20" w:firstLine="700"/>
      </w:pPr>
      <w:r>
        <w:t>в)</w:t>
      </w:r>
      <w:r>
        <w:tab/>
        <w:t>супруг (супруга) родителя (усыновителя, опекуна, попечителя);</w:t>
      </w:r>
    </w:p>
    <w:p w:rsidR="00C91F4D" w:rsidRDefault="00BC6C8F">
      <w:pPr>
        <w:pStyle w:val="1"/>
        <w:shd w:val="clear" w:color="auto" w:fill="auto"/>
        <w:tabs>
          <w:tab w:val="left" w:pos="1023"/>
        </w:tabs>
        <w:spacing w:before="0" w:after="0" w:line="274" w:lineRule="exact"/>
        <w:ind w:left="20" w:right="40" w:firstLine="700"/>
      </w:pPr>
      <w:r>
        <w:t>г)</w:t>
      </w:r>
      <w:r>
        <w:tab/>
      </w:r>
      <w:r>
        <w:t>представитель по доверенности родителя (усыновителя, опекуна, попечителя, приемного родителя), супруга (супруги) родителя (усыновителя, опекуна, попечителя).</w:t>
      </w:r>
    </w:p>
    <w:p w:rsidR="00C91F4D" w:rsidRDefault="00BC6C8F">
      <w:pPr>
        <w:pStyle w:val="1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74" w:lineRule="exact"/>
        <w:ind w:left="20" w:right="40" w:firstLine="700"/>
      </w:pPr>
      <w:r>
        <w:t xml:space="preserve">Лица, которые не вправе обращаться за предоставлением меры социальной поддержки в интересах детей </w:t>
      </w:r>
      <w:r>
        <w:t>из семей лиц, принимающих (принимавших) участие в специальной военной операции:</w:t>
      </w:r>
    </w:p>
    <w:p w:rsidR="00C91F4D" w:rsidRDefault="00BC6C8F">
      <w:pPr>
        <w:pStyle w:val="1"/>
        <w:shd w:val="clear" w:color="auto" w:fill="auto"/>
        <w:tabs>
          <w:tab w:val="left" w:pos="1023"/>
        </w:tabs>
        <w:spacing w:before="0" w:after="0" w:line="274" w:lineRule="exact"/>
        <w:ind w:left="20" w:right="40" w:firstLine="700"/>
      </w:pPr>
      <w:r>
        <w:t>а)</w:t>
      </w:r>
      <w:r>
        <w:tab/>
        <w:t>лица, лишенные родительских прав (ограниченные в родительских правах) в отношении ребенка;</w:t>
      </w:r>
    </w:p>
    <w:p w:rsidR="00C91F4D" w:rsidRDefault="00BC6C8F">
      <w:pPr>
        <w:pStyle w:val="1"/>
        <w:shd w:val="clear" w:color="auto" w:fill="auto"/>
        <w:tabs>
          <w:tab w:val="left" w:pos="974"/>
        </w:tabs>
        <w:spacing w:before="0" w:after="0" w:line="274" w:lineRule="exact"/>
        <w:ind w:left="20" w:firstLine="700"/>
      </w:pPr>
      <w:r>
        <w:t>б)</w:t>
      </w:r>
      <w:r>
        <w:tab/>
        <w:t>лица, отбывающие наказание в виде лишения свободы;</w:t>
      </w:r>
    </w:p>
    <w:p w:rsidR="00C91F4D" w:rsidRDefault="00BC6C8F">
      <w:pPr>
        <w:pStyle w:val="1"/>
        <w:shd w:val="clear" w:color="auto" w:fill="auto"/>
        <w:tabs>
          <w:tab w:val="left" w:pos="970"/>
        </w:tabs>
        <w:spacing w:before="0" w:after="0" w:line="274" w:lineRule="exact"/>
        <w:ind w:left="20" w:firstLine="700"/>
      </w:pPr>
      <w:r>
        <w:t>в)</w:t>
      </w:r>
      <w:r>
        <w:tab/>
        <w:t>лица, находящиеся на прин</w:t>
      </w:r>
      <w:r>
        <w:t>удительном лечении по решению суда;</w:t>
      </w:r>
    </w:p>
    <w:p w:rsidR="00C91F4D" w:rsidRDefault="00BC6C8F">
      <w:pPr>
        <w:pStyle w:val="1"/>
        <w:shd w:val="clear" w:color="auto" w:fill="auto"/>
        <w:spacing w:before="0" w:after="0" w:line="274" w:lineRule="exact"/>
        <w:ind w:left="40" w:right="40"/>
      </w:pPr>
      <w:r>
        <w:lastRenderedPageBreak/>
        <w:t>(принимавшего) участие в специальной военной операции, для подтверждения правового статуса</w:t>
      </w:r>
      <w:r>
        <w:footnoteReference w:id="1"/>
      </w:r>
      <w:r>
        <w:t xml:space="preserve"> родителя (усыновителя) ребенка из семьи лица, принимающего (принимавшего) участие в специальной военной операции), за исключение</w:t>
      </w:r>
      <w:r>
        <w:t>м случая, когда копия свидетельства о рождении ребенка из семьи лица, принимающего (принимавшего) участие в специальной военной операции, не достигшего возраста 14 лет, представлена в качестве копии документа, удостоверяющего личность ребенка из семьи лица</w:t>
      </w:r>
      <w:r>
        <w:t>, принимающего (принимавшего) участие в специальной военной операции, в соответствии с подпунктом «б» настоящего пункта; копия свидетельства о рождении ребенка из семьи лица, принимающего (принимавшего) участие в специальной военной операции, выданного ком</w:t>
      </w:r>
      <w:r>
        <w:t>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(принимавшего) участие в специальной военной операции), выданно</w:t>
      </w:r>
      <w:r>
        <w:t>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C91F4D" w:rsidRDefault="00BC6C8F">
      <w:pPr>
        <w:pStyle w:val="1"/>
        <w:shd w:val="clear" w:color="auto" w:fill="auto"/>
        <w:spacing w:before="0" w:after="0" w:line="274" w:lineRule="exact"/>
        <w:ind w:left="40" w:right="40" w:firstLine="720"/>
      </w:pPr>
      <w:r>
        <w:t>и) оригинал или копия документа (справки), подтверждающие участие обоих или одного из родителей (усыновителей, опекунов, попечителей) или единственного родителя (усыновителя, опекуна, попечителя) ребенка в специальной военной операции.</w:t>
      </w:r>
    </w:p>
    <w:p w:rsidR="00C91F4D" w:rsidRDefault="00BC6C8F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74" w:lineRule="exact"/>
        <w:ind w:left="40" w:right="40" w:firstLine="720"/>
      </w:pPr>
      <w:r>
        <w:t>Заявление, документы</w:t>
      </w:r>
      <w:r>
        <w:t>, указанные в пункте 7, подлежат регистрации муниципальным общеобразовательным учреждением в день их поступления.</w:t>
      </w:r>
    </w:p>
    <w:p w:rsidR="00C91F4D" w:rsidRDefault="00BC6C8F">
      <w:pPr>
        <w:pStyle w:val="1"/>
        <w:shd w:val="clear" w:color="auto" w:fill="auto"/>
        <w:spacing w:before="0" w:after="0" w:line="274" w:lineRule="exact"/>
        <w:ind w:left="40" w:right="40" w:firstLine="720"/>
      </w:pPr>
      <w:r>
        <w:t>В случае если заявление с приложенными к нему документами, указанными в настоящем пункте, поступили в муниципальное общеобразовательное учреждение в нерабочее время (в том числе в выходной или нерабочий праздничный день), то они регистрируются в первый раб</w:t>
      </w:r>
      <w:r>
        <w:t>очий день, следующий за днем их поступления.</w:t>
      </w:r>
    </w:p>
    <w:p w:rsidR="00C91F4D" w:rsidRDefault="00BC6C8F">
      <w:pPr>
        <w:pStyle w:val="1"/>
        <w:numPr>
          <w:ilvl w:val="1"/>
          <w:numId w:val="3"/>
        </w:numPr>
        <w:shd w:val="clear" w:color="auto" w:fill="auto"/>
        <w:tabs>
          <w:tab w:val="left" w:pos="995"/>
        </w:tabs>
        <w:spacing w:before="0" w:after="0" w:line="274" w:lineRule="exact"/>
        <w:ind w:left="40" w:right="40" w:firstLine="720"/>
      </w:pPr>
      <w:r>
        <w:t>Для получения меры социальной поддержки заявитель обращается с заявлением и прилагаемым пакетом документов в муниципальное общеобразовательное учреждение, в котором обучается ребенок семьи лица, принимающего (пр</w:t>
      </w:r>
      <w:r>
        <w:t>инимавшего) участие в специальной военной операции.</w:t>
      </w:r>
    </w:p>
    <w:p w:rsidR="00C91F4D" w:rsidRDefault="00BC6C8F">
      <w:pPr>
        <w:pStyle w:val="1"/>
        <w:numPr>
          <w:ilvl w:val="1"/>
          <w:numId w:val="3"/>
        </w:numPr>
        <w:shd w:val="clear" w:color="auto" w:fill="auto"/>
        <w:tabs>
          <w:tab w:val="left" w:pos="1149"/>
        </w:tabs>
        <w:spacing w:before="0" w:after="0" w:line="274" w:lineRule="exact"/>
        <w:ind w:left="40" w:right="40" w:firstLine="720"/>
      </w:pPr>
      <w:r>
        <w:t>Способы направления заявления и прилагаемого к нему пакета документов в муниципальное общеобразовательное учреждение:</w:t>
      </w:r>
    </w:p>
    <w:p w:rsidR="00C91F4D" w:rsidRDefault="00BC6C8F">
      <w:pPr>
        <w:pStyle w:val="1"/>
        <w:shd w:val="clear" w:color="auto" w:fill="auto"/>
        <w:tabs>
          <w:tab w:val="left" w:pos="1000"/>
        </w:tabs>
        <w:spacing w:before="0" w:after="0" w:line="274" w:lineRule="exact"/>
        <w:ind w:left="40" w:firstLine="720"/>
      </w:pPr>
      <w:r>
        <w:t>а)</w:t>
      </w:r>
      <w:r>
        <w:tab/>
        <w:t>на бумажном носителе лично;</w:t>
      </w:r>
    </w:p>
    <w:p w:rsidR="00C91F4D" w:rsidRDefault="00BC6C8F">
      <w:pPr>
        <w:pStyle w:val="1"/>
        <w:shd w:val="clear" w:color="auto" w:fill="auto"/>
        <w:tabs>
          <w:tab w:val="left" w:pos="1254"/>
        </w:tabs>
        <w:spacing w:before="0" w:after="0" w:line="274" w:lineRule="exact"/>
        <w:ind w:left="40" w:right="40" w:firstLine="720"/>
      </w:pPr>
      <w:r>
        <w:t>б)</w:t>
      </w:r>
      <w:r>
        <w:tab/>
      </w:r>
      <w:r>
        <w:t>посредством почтового отправления с уведомлением о вручении и описью вложения;</w:t>
      </w:r>
    </w:p>
    <w:p w:rsidR="00C91F4D" w:rsidRDefault="00BC6C8F">
      <w:pPr>
        <w:pStyle w:val="1"/>
        <w:shd w:val="clear" w:color="auto" w:fill="auto"/>
        <w:tabs>
          <w:tab w:val="left" w:pos="1197"/>
        </w:tabs>
        <w:spacing w:before="0" w:after="0" w:line="274" w:lineRule="exact"/>
        <w:ind w:left="40" w:right="40" w:firstLine="720"/>
      </w:pPr>
      <w:r>
        <w:t>в)</w:t>
      </w:r>
      <w:r>
        <w:tab/>
        <w:t>в форме электронных документов (пакета электронных документов) на адрес электронной почты муниципального общеобразовательного учреждения;</w:t>
      </w:r>
    </w:p>
    <w:p w:rsidR="00C91F4D" w:rsidRDefault="00BC6C8F">
      <w:pPr>
        <w:pStyle w:val="1"/>
        <w:shd w:val="clear" w:color="auto" w:fill="auto"/>
        <w:tabs>
          <w:tab w:val="left" w:pos="1226"/>
          <w:tab w:val="left" w:pos="2680"/>
          <w:tab w:val="left" w:pos="4341"/>
          <w:tab w:val="left" w:pos="6107"/>
          <w:tab w:val="left" w:pos="7653"/>
        </w:tabs>
        <w:spacing w:before="0" w:after="0" w:line="274" w:lineRule="exact"/>
        <w:ind w:left="40" w:right="40" w:firstLine="720"/>
      </w:pPr>
      <w:r>
        <w:t>г)</w:t>
      </w:r>
      <w:r>
        <w:tab/>
        <w:t xml:space="preserve">через личный кабинет заявителя в </w:t>
      </w:r>
      <w:r>
        <w:t>федеральной государственной информационной</w:t>
      </w:r>
      <w:r>
        <w:tab/>
        <w:t>системе</w:t>
      </w:r>
      <w:r>
        <w:tab/>
        <w:t>«Единый</w:t>
      </w:r>
      <w:r>
        <w:tab/>
        <w:t>портал</w:t>
      </w:r>
      <w:r>
        <w:tab/>
        <w:t>государственных и муниципальных услуг (функций)»;</w:t>
      </w:r>
    </w:p>
    <w:p w:rsidR="00C91F4D" w:rsidRDefault="00BC6C8F">
      <w:pPr>
        <w:pStyle w:val="1"/>
        <w:shd w:val="clear" w:color="auto" w:fill="auto"/>
        <w:tabs>
          <w:tab w:val="left" w:pos="1024"/>
        </w:tabs>
        <w:spacing w:before="0" w:after="0" w:line="274" w:lineRule="exact"/>
        <w:ind w:left="40" w:firstLine="720"/>
      </w:pPr>
      <w:r>
        <w:t>д)</w:t>
      </w:r>
      <w:r>
        <w:tab/>
        <w:t>через краевой портал государственных и муниципальных услуг.</w:t>
      </w:r>
    </w:p>
    <w:p w:rsidR="00C91F4D" w:rsidRDefault="00BC6C8F">
      <w:pPr>
        <w:pStyle w:val="1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 w:line="274" w:lineRule="exact"/>
        <w:ind w:left="40" w:right="40" w:firstLine="720"/>
      </w:pPr>
      <w:r>
        <w:t>В случае направления документов в электронной форме электронный документ (пак</w:t>
      </w:r>
      <w:r>
        <w:t>ет электронных документов) подписывается усиленной квалифицированной электронной подписью в соответствии с Постановлением Правительства Российской Федерации от 25.08.2012 № 852 "Об утверждении Правил использования усиленной квалифицированной электронной по</w:t>
      </w:r>
      <w:r>
        <w:t>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91F4D" w:rsidRDefault="00BC6C8F">
      <w:pPr>
        <w:pStyle w:val="1"/>
        <w:numPr>
          <w:ilvl w:val="1"/>
          <w:numId w:val="3"/>
        </w:numPr>
        <w:shd w:val="clear" w:color="auto" w:fill="auto"/>
        <w:tabs>
          <w:tab w:val="left" w:pos="1120"/>
        </w:tabs>
        <w:spacing w:before="0" w:after="0" w:line="274" w:lineRule="exact"/>
        <w:ind w:left="40" w:right="40" w:firstLine="720"/>
        <w:sectPr w:rsidR="00C91F4D">
          <w:footerReference w:type="default" r:id="rId7"/>
          <w:pgSz w:w="11905" w:h="16837"/>
          <w:pgMar w:top="358" w:right="385" w:bottom="1764" w:left="2082" w:header="0" w:footer="3" w:gutter="0"/>
          <w:pgNumType w:start="1"/>
          <w:cols w:space="720"/>
          <w:noEndnote/>
          <w:docGrid w:linePitch="360"/>
        </w:sectPr>
      </w:pPr>
      <w:r>
        <w:t>В случае представления документов, указанных в пункте7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указанных в пункте 7 Порядка, не</w:t>
      </w:r>
      <w:r>
        <w:t xml:space="preserve"> заверены организациями, выдавшими их, или нотариально, предъявляются </w:t>
      </w:r>
      <w:r>
        <w:lastRenderedPageBreak/>
        <w:t>оригиналы указанных документов, которые после их отождествления с копиями документов возвращаются заявителю.</w:t>
      </w:r>
    </w:p>
    <w:p w:rsidR="00C91F4D" w:rsidRDefault="00BC6C8F">
      <w:pPr>
        <w:pStyle w:val="1"/>
        <w:numPr>
          <w:ilvl w:val="2"/>
          <w:numId w:val="3"/>
        </w:numPr>
        <w:shd w:val="clear" w:color="auto" w:fill="auto"/>
        <w:tabs>
          <w:tab w:val="left" w:pos="1086"/>
        </w:tabs>
        <w:spacing w:before="0" w:after="0" w:line="278" w:lineRule="exact"/>
        <w:ind w:left="20" w:right="20" w:firstLine="720"/>
      </w:pPr>
      <w:r>
        <w:lastRenderedPageBreak/>
        <w:t>Срок направления уведомления заявителю о прекращении предоставления меры соци</w:t>
      </w:r>
      <w:r>
        <w:t>альной поддержки - не более 3 рабочих дней, способ направления уведомления заявителю о принятом решении - способом, указанным в заявлении о предоставлении меры социальной поддержки.</w:t>
      </w:r>
    </w:p>
    <w:p w:rsidR="00C91F4D" w:rsidRDefault="00BC6C8F">
      <w:pPr>
        <w:pStyle w:val="1"/>
        <w:numPr>
          <w:ilvl w:val="2"/>
          <w:numId w:val="3"/>
        </w:numPr>
        <w:shd w:val="clear" w:color="auto" w:fill="auto"/>
        <w:tabs>
          <w:tab w:val="left" w:pos="1090"/>
        </w:tabs>
        <w:spacing w:before="0" w:after="0" w:line="278" w:lineRule="exact"/>
        <w:ind w:left="20" w:right="20" w:firstLine="720"/>
      </w:pPr>
      <w:r>
        <w:t xml:space="preserve">Заявитель обязан уведомить муниципальное общеобразовательное учреждение о </w:t>
      </w:r>
      <w:r>
        <w:t>прекращении обстоятельств, являющихся основаниями для предоставления меры социальной поддержки в срок - не позднее 10 рабочих дней со дня прекращения таких обстоятельств.</w:t>
      </w:r>
    </w:p>
    <w:p w:rsidR="00C91F4D" w:rsidRDefault="00BC6C8F">
      <w:pPr>
        <w:pStyle w:val="1"/>
        <w:numPr>
          <w:ilvl w:val="2"/>
          <w:numId w:val="3"/>
        </w:numPr>
        <w:shd w:val="clear" w:color="auto" w:fill="auto"/>
        <w:tabs>
          <w:tab w:val="left" w:pos="1230"/>
          <w:tab w:val="left" w:pos="2420"/>
          <w:tab w:val="left" w:pos="4988"/>
          <w:tab w:val="left" w:pos="8170"/>
        </w:tabs>
        <w:spacing w:before="0" w:after="0" w:line="278" w:lineRule="exact"/>
        <w:ind w:left="20" w:right="20" w:firstLine="720"/>
        <w:sectPr w:rsidR="00C91F4D">
          <w:footerReference w:type="even" r:id="rId8"/>
          <w:footerReference w:type="default" r:id="rId9"/>
          <w:pgSz w:w="11905" w:h="16837"/>
          <w:pgMar w:top="358" w:right="385" w:bottom="1764" w:left="2082" w:header="0" w:footer="3" w:gutter="0"/>
          <w:pgNumType w:start="5"/>
          <w:cols w:space="720"/>
          <w:noEndnote/>
          <w:docGrid w:linePitch="360"/>
        </w:sectPr>
      </w:pPr>
      <w:r>
        <w:t>Заявитель несет предусмотренную законом ответственность в случае неуведомления</w:t>
      </w:r>
      <w:r>
        <w:tab/>
        <w:t>муниципального</w:t>
      </w:r>
      <w:r>
        <w:tab/>
        <w:t>общеобразовательного</w:t>
      </w:r>
      <w:r>
        <w:tab/>
        <w:t>учреждения о прекращении обстоятельств, являющихся основаниями для предоставления меры социальной поддержки, в установленный срок.</w:t>
      </w:r>
      <w:r>
        <w:br w:type="page"/>
      </w:r>
    </w:p>
    <w:p w:rsidR="00C91F4D" w:rsidRDefault="00BC6C8F">
      <w:pPr>
        <w:pStyle w:val="30"/>
        <w:shd w:val="clear" w:color="auto" w:fill="auto"/>
        <w:spacing w:after="499" w:line="190" w:lineRule="exact"/>
        <w:ind w:right="20"/>
      </w:pPr>
      <w:r>
        <w:lastRenderedPageBreak/>
        <w:t>(дата рож</w:t>
      </w:r>
      <w:r>
        <w:t>дения)</w:t>
      </w:r>
    </w:p>
    <w:p w:rsidR="00C91F4D" w:rsidRDefault="00BC6C8F">
      <w:pPr>
        <w:pStyle w:val="30"/>
        <w:shd w:val="clear" w:color="auto" w:fill="auto"/>
        <w:spacing w:after="494" w:line="190" w:lineRule="exact"/>
        <w:ind w:right="20"/>
      </w:pPr>
      <w:r>
        <w:t>(адрес постоянного места жительства, номер телефона)</w:t>
      </w:r>
    </w:p>
    <w:p w:rsidR="00C91F4D" w:rsidRDefault="00BC6C8F">
      <w:pPr>
        <w:pStyle w:val="30"/>
        <w:shd w:val="clear" w:color="auto" w:fill="auto"/>
        <w:spacing w:after="489" w:line="190" w:lineRule="exact"/>
        <w:ind w:right="20"/>
      </w:pPr>
      <w:r>
        <w:t>(адрес электронной почты (при наличии)</w:t>
      </w:r>
    </w:p>
    <w:p w:rsidR="00C91F4D" w:rsidRDefault="00BC6C8F">
      <w:pPr>
        <w:pStyle w:val="30"/>
        <w:shd w:val="clear" w:color="auto" w:fill="auto"/>
        <w:spacing w:after="0" w:line="190" w:lineRule="exact"/>
        <w:ind w:right="20"/>
      </w:pPr>
      <w:r>
        <w:t>(наименование документа, удостоверяющего личность, серия и номер документа, дата выдачи,</w:t>
      </w:r>
    </w:p>
    <w:p w:rsidR="00C91F4D" w:rsidRDefault="00BC6C8F">
      <w:pPr>
        <w:pStyle w:val="30"/>
        <w:shd w:val="clear" w:color="auto" w:fill="auto"/>
        <w:spacing w:after="251" w:line="190" w:lineRule="exact"/>
        <w:ind w:right="20"/>
      </w:pPr>
      <w:r>
        <w:t xml:space="preserve">наименование выдавшего органа) </w:t>
      </w:r>
      <w:r>
        <w:rPr>
          <w:rStyle w:val="31"/>
        </w:rPr>
        <w:t>&lt;1&gt;</w:t>
      </w:r>
    </w:p>
    <w:p w:rsidR="00C91F4D" w:rsidRDefault="00BC6C8F">
      <w:pPr>
        <w:pStyle w:val="1"/>
        <w:shd w:val="clear" w:color="auto" w:fill="auto"/>
        <w:spacing w:before="0" w:after="491" w:line="230" w:lineRule="exact"/>
        <w:ind w:left="60"/>
        <w:jc w:val="left"/>
      </w:pPr>
      <w:r>
        <w:t>3. Сведения о представителе по до</w:t>
      </w:r>
      <w:r>
        <w:t>веренности:</w:t>
      </w:r>
    </w:p>
    <w:p w:rsidR="00C91F4D" w:rsidRDefault="00BC6C8F">
      <w:pPr>
        <w:pStyle w:val="30"/>
        <w:shd w:val="clear" w:color="auto" w:fill="auto"/>
        <w:spacing w:after="494" w:line="190" w:lineRule="exact"/>
        <w:ind w:right="20"/>
      </w:pPr>
      <w:r>
        <w:t>(фамилия, имя, отчество (последнее при наличии)</w:t>
      </w:r>
    </w:p>
    <w:p w:rsidR="00C91F4D" w:rsidRDefault="00BC6C8F">
      <w:pPr>
        <w:pStyle w:val="30"/>
        <w:shd w:val="clear" w:color="auto" w:fill="auto"/>
        <w:spacing w:after="494" w:line="190" w:lineRule="exact"/>
        <w:ind w:right="20"/>
      </w:pPr>
      <w:r>
        <w:t>(дата рождения)</w:t>
      </w:r>
    </w:p>
    <w:p w:rsidR="00C91F4D" w:rsidRDefault="00BC6C8F">
      <w:pPr>
        <w:pStyle w:val="30"/>
        <w:shd w:val="clear" w:color="auto" w:fill="auto"/>
        <w:spacing w:after="494" w:line="190" w:lineRule="exact"/>
        <w:ind w:right="20"/>
      </w:pPr>
      <w:r>
        <w:t>(адрес постоянного места жительства, номер телефона)</w:t>
      </w:r>
    </w:p>
    <w:p w:rsidR="00C91F4D" w:rsidRDefault="00BC6C8F">
      <w:pPr>
        <w:pStyle w:val="30"/>
        <w:shd w:val="clear" w:color="auto" w:fill="auto"/>
        <w:spacing w:after="0" w:line="190" w:lineRule="exact"/>
        <w:ind w:right="20"/>
      </w:pPr>
      <w:r>
        <w:t>(наименование документа, удостоверяющего личность, серия и номер документа, дата выдачи,</w:t>
      </w:r>
    </w:p>
    <w:p w:rsidR="00C91F4D" w:rsidRDefault="00BC6C8F">
      <w:pPr>
        <w:pStyle w:val="30"/>
        <w:shd w:val="clear" w:color="auto" w:fill="auto"/>
        <w:spacing w:after="222" w:line="190" w:lineRule="exact"/>
        <w:ind w:right="20"/>
      </w:pPr>
      <w:r>
        <w:t>наименование выдавшего органа)</w:t>
      </w:r>
    </w:p>
    <w:p w:rsidR="00C91F4D" w:rsidRDefault="00BC6C8F">
      <w:pPr>
        <w:pStyle w:val="30"/>
        <w:shd w:val="clear" w:color="auto" w:fill="auto"/>
        <w:spacing w:after="180" w:line="230" w:lineRule="exact"/>
        <w:ind w:right="20"/>
      </w:pPr>
      <w:r>
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</w:r>
      <w:r>
        <w:rPr>
          <w:rStyle w:val="31"/>
        </w:rPr>
        <w:t>&lt;2&gt;</w:t>
      </w:r>
    </w:p>
    <w:p w:rsidR="00C91F4D" w:rsidRDefault="00BC6C8F">
      <w:pPr>
        <w:pStyle w:val="1"/>
        <w:shd w:val="clear" w:color="auto" w:fill="auto"/>
        <w:spacing w:before="0" w:after="201" w:line="230" w:lineRule="exact"/>
        <w:ind w:left="60"/>
        <w:jc w:val="left"/>
      </w:pPr>
      <w:r>
        <w:t>4. Уведомление о принятом решении прошу направить (указать):</w:t>
      </w:r>
    </w:p>
    <w:p w:rsidR="00C91F4D" w:rsidRDefault="00BC6C8F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60" w:right="2140"/>
      </w:pPr>
      <w:r>
        <w:t>по почтовому</w:t>
      </w:r>
      <w:r>
        <w:rPr>
          <w:rStyle w:val="41"/>
        </w:rPr>
        <w:t xml:space="preserve"> адресу: по</w:t>
      </w:r>
      <w:r>
        <w:t xml:space="preserve"> адресу электронной почт</w:t>
      </w:r>
      <w:r>
        <w:t>ы:</w:t>
      </w:r>
    </w:p>
    <w:p w:rsidR="00C91F4D" w:rsidRDefault="00BC6C8F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18"/>
        <w:ind w:left="60" w:right="2140"/>
      </w:pPr>
      <w:r>
        <w:rPr>
          <w:rStyle w:val="41"/>
        </w:rPr>
        <w:t>в</w:t>
      </w:r>
      <w:r>
        <w:t xml:space="preserve"> личный кабинет</w:t>
      </w:r>
      <w:r>
        <w:rPr>
          <w:rStyle w:val="41"/>
        </w:rPr>
        <w:t xml:space="preserve"> на</w:t>
      </w:r>
      <w:r>
        <w:t xml:space="preserve"> Едином портале государственных и муниципальных услуг (функций): в личный кабинет</w:t>
      </w:r>
      <w:r>
        <w:rPr>
          <w:rStyle w:val="41"/>
        </w:rPr>
        <w:t xml:space="preserve"> на</w:t>
      </w:r>
      <w:r>
        <w:t xml:space="preserve"> краевом портале государственных</w:t>
      </w:r>
      <w:r>
        <w:rPr>
          <w:rStyle w:val="41"/>
        </w:rPr>
        <w:t xml:space="preserve"> и</w:t>
      </w:r>
      <w:r>
        <w:t xml:space="preserve"> муниципальных услуг (функций):</w:t>
      </w:r>
    </w:p>
    <w:p w:rsidR="00C91F4D" w:rsidRDefault="00BC6C8F">
      <w:pPr>
        <w:pStyle w:val="30"/>
        <w:shd w:val="clear" w:color="auto" w:fill="auto"/>
        <w:spacing w:after="0" w:line="226" w:lineRule="exact"/>
        <w:ind w:left="60" w:right="20" w:firstLine="400"/>
        <w:jc w:val="both"/>
      </w:pPr>
      <w:r>
        <w:t>При прекращении обстоятельств, являющихся основаниями для предоставления данной меры социальной поддержки, в срок, не позднее чем в 10 рабочих дней, обязуюсь письменно информировать Вас.</w:t>
      </w:r>
    </w:p>
    <w:p w:rsidR="00C91F4D" w:rsidRDefault="00BC6C8F">
      <w:pPr>
        <w:pStyle w:val="30"/>
        <w:shd w:val="clear" w:color="auto" w:fill="auto"/>
        <w:spacing w:after="0" w:line="226" w:lineRule="exact"/>
        <w:ind w:left="60" w:right="20" w:firstLine="400"/>
        <w:jc w:val="both"/>
      </w:pPr>
      <w:r>
        <w:t xml:space="preserve">С Порядком предоставления мер социальной поддержки семьям лиц, принимающих (принимавшим) участие в специальной военной операции, в части предоставления бесплатного горячего питания обучающимся в муниципальных общеобразовательных организациях по программам </w:t>
      </w:r>
      <w:r>
        <w:t>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 ознакомлен (а).</w:t>
      </w:r>
    </w:p>
    <w:p w:rsidR="00C91F4D" w:rsidRDefault="00BC6C8F">
      <w:pPr>
        <w:pStyle w:val="30"/>
        <w:shd w:val="clear" w:color="auto" w:fill="auto"/>
        <w:tabs>
          <w:tab w:val="left" w:leader="underscore" w:pos="8534"/>
        </w:tabs>
        <w:spacing w:after="0" w:line="226" w:lineRule="exact"/>
        <w:ind w:left="60" w:firstLine="400"/>
        <w:jc w:val="both"/>
      </w:pPr>
      <w:r>
        <w:t>Я,</w:t>
      </w:r>
      <w:r>
        <w:tab/>
        <w:t>,</w:t>
      </w:r>
    </w:p>
    <w:p w:rsidR="00C91F4D" w:rsidRDefault="00BC6C8F">
      <w:pPr>
        <w:pStyle w:val="30"/>
        <w:shd w:val="clear" w:color="auto" w:fill="auto"/>
        <w:spacing w:after="0" w:line="226" w:lineRule="exact"/>
        <w:ind w:left="60" w:right="20" w:firstLine="1800"/>
        <w:jc w:val="left"/>
      </w:pPr>
      <w:r>
        <w:t>(фамилия, имя, отчество (последнее при наличии) заявителя) руководствуясь с</w:t>
      </w:r>
      <w:r>
        <w:t>татьей 9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C91F4D" w:rsidRDefault="00BC6C8F">
      <w:pPr>
        <w:pStyle w:val="30"/>
        <w:shd w:val="clear" w:color="auto" w:fill="auto"/>
        <w:tabs>
          <w:tab w:val="left" w:leader="underscore" w:pos="6969"/>
        </w:tabs>
        <w:spacing w:after="0" w:line="226" w:lineRule="exact"/>
        <w:ind w:left="60" w:firstLine="400"/>
        <w:jc w:val="both"/>
        <w:sectPr w:rsidR="00C91F4D">
          <w:footerReference w:type="even" r:id="rId10"/>
          <w:footerReference w:type="default" r:id="rId11"/>
          <w:pgSz w:w="11905" w:h="16837"/>
          <w:pgMar w:top="358" w:right="385" w:bottom="1764" w:left="2082" w:header="0" w:footer="3" w:gutter="0"/>
          <w:pgNumType w:start="7"/>
          <w:cols w:space="720"/>
          <w:noEndnote/>
          <w:docGrid w:linePitch="360"/>
        </w:sectPr>
      </w:pPr>
      <w:r>
        <w:t>К заявлению прилагаются документы (копии документов) на</w:t>
      </w:r>
      <w:r>
        <w:tab/>
        <w:t>листах.</w:t>
      </w:r>
    </w:p>
    <w:p w:rsidR="00C91F4D" w:rsidRDefault="00C91F4D">
      <w:pPr>
        <w:framePr w:w="11947" w:h="659" w:hRule="exact" w:wrap="notBeside" w:vAnchor="text" w:hAnchor="text" w:xAlign="center" w:y="1" w:anchorLock="1"/>
      </w:pPr>
    </w:p>
    <w:p w:rsidR="00C91F4D" w:rsidRDefault="00BC6C8F">
      <w:pPr>
        <w:rPr>
          <w:sz w:val="2"/>
          <w:szCs w:val="2"/>
        </w:rPr>
        <w:sectPr w:rsidR="00C91F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91F4D" w:rsidRDefault="00BC6C8F">
      <w:pPr>
        <w:pStyle w:val="50"/>
        <w:shd w:val="clear" w:color="auto" w:fill="auto"/>
        <w:tabs>
          <w:tab w:val="left" w:leader="underscore" w:pos="1709"/>
          <w:tab w:val="left" w:leader="underscore" w:pos="3461"/>
        </w:tabs>
        <w:spacing w:after="197" w:line="200" w:lineRule="exact"/>
      </w:pPr>
      <w:r>
        <w:tab/>
        <w:t>/</w:t>
      </w:r>
      <w:r>
        <w:tab/>
      </w:r>
    </w:p>
    <w:p w:rsidR="00C91F4D" w:rsidRDefault="00BC6C8F">
      <w:pPr>
        <w:pStyle w:val="40"/>
        <w:framePr w:h="150" w:wrap="around" w:hAnchor="margin" w:x="-4497" w:y="13744"/>
        <w:shd w:val="clear" w:color="auto" w:fill="auto"/>
        <w:spacing w:before="0" w:line="150" w:lineRule="exact"/>
      </w:pPr>
      <w:r>
        <w:t>II и</w:t>
      </w:r>
    </w:p>
    <w:p w:rsidR="00C91F4D" w:rsidRDefault="00BC6C8F">
      <w:pPr>
        <w:pStyle w:val="30"/>
        <w:framePr w:h="191" w:wrap="around" w:hAnchor="margin" w:x="-3043" w:y="13798"/>
        <w:shd w:val="clear" w:color="auto" w:fill="auto"/>
        <w:tabs>
          <w:tab w:val="left" w:leader="underscore" w:pos="408"/>
        </w:tabs>
        <w:spacing w:after="0" w:line="190" w:lineRule="exact"/>
        <w:jc w:val="left"/>
      </w:pPr>
      <w:r>
        <w:t>20</w:t>
      </w:r>
      <w:r>
        <w:tab/>
        <w:t>года</w:t>
      </w:r>
    </w:p>
    <w:p w:rsidR="00C91F4D" w:rsidRDefault="00BC6C8F">
      <w:pPr>
        <w:pStyle w:val="30"/>
        <w:shd w:val="clear" w:color="auto" w:fill="auto"/>
        <w:tabs>
          <w:tab w:val="left" w:pos="2150"/>
        </w:tabs>
        <w:spacing w:after="0" w:line="190" w:lineRule="exact"/>
        <w:jc w:val="left"/>
        <w:sectPr w:rsidR="00C91F4D">
          <w:type w:val="continuous"/>
          <w:pgSz w:w="11905" w:h="16837"/>
          <w:pgMar w:top="974" w:right="1597" w:bottom="1444" w:left="6551" w:header="0" w:footer="3" w:gutter="0"/>
          <w:cols w:space="720"/>
          <w:noEndnote/>
          <w:docGrid w:linePitch="360"/>
        </w:sectPr>
      </w:pPr>
      <w:r>
        <w:t>(подпись)</w:t>
      </w:r>
      <w:r>
        <w:tab/>
        <w:t>(расшифровка)</w:t>
      </w:r>
    </w:p>
    <w:p w:rsidR="00C91F4D" w:rsidRDefault="00BC6C8F">
      <w:pPr>
        <w:pStyle w:val="a5"/>
        <w:shd w:val="clear" w:color="auto" w:fill="auto"/>
        <w:ind w:left="20" w:right="20" w:firstLine="780"/>
      </w:pPr>
      <w:r>
        <w:t xml:space="preserve">* - При установлении мер социальной поддержки необходимо руководствоваться положениями Разъяснений Правительства Красноярского края от 02.11.2022 г. относительно понятий, которые должны использоваться в нормативно-правовых актах, регулирующих </w:t>
      </w:r>
      <w:r>
        <w:lastRenderedPageBreak/>
        <w:t>меры поддержк</w:t>
      </w:r>
      <w:r>
        <w:t>и во исполнение Указа Губернатора края от 25.10.2022 № 317-уг (супруг (супруга), несовершеннолетние дети и дети в возрасте до 23 лет (обучающиеся в общеобразовательной организации, образовательной организации среднего профессионального образования или обра</w:t>
      </w:r>
      <w:r>
        <w:t>зовательной организации высшего образования по очной форме обучения) лица, принимающего (принимавшего) участие в специальной военной операции, включая усыновленных (удочеренных), опекаемых (подопечных), приемных, а также пасынков и падчериц, а также совмес</w:t>
      </w:r>
      <w:r>
        <w:t>тно проживающих с лицом, принимающим (принимавшим) участие в специальной военной операции, родителей).</w:t>
      </w:r>
    </w:p>
    <w:sectPr w:rsidR="00C91F4D">
      <w:type w:val="continuous"/>
      <w:pgSz w:w="11905" w:h="16837"/>
      <w:pgMar w:top="974" w:right="1597" w:bottom="1444" w:left="6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8F" w:rsidRDefault="00BC6C8F">
      <w:r>
        <w:separator/>
      </w:r>
    </w:p>
  </w:endnote>
  <w:endnote w:type="continuationSeparator" w:id="0">
    <w:p w:rsidR="00BC6C8F" w:rsidRDefault="00B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4D" w:rsidRDefault="00BC6C8F">
    <w:pPr>
      <w:pStyle w:val="a8"/>
      <w:framePr w:h="216" w:wrap="none" w:vAnchor="text" w:hAnchor="page" w:x="11351" w:y="-146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C6C8F">
      <w:rPr>
        <w:rStyle w:val="115pt"/>
        <w:noProof/>
      </w:rPr>
      <w:t>3</w:t>
    </w:r>
    <w:r>
      <w:rPr>
        <w:rStyle w:val="115pt"/>
      </w:rPr>
      <w:fldChar w:fldCharType="end"/>
    </w:r>
  </w:p>
  <w:p w:rsidR="00C91F4D" w:rsidRDefault="00C91F4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4D" w:rsidRDefault="00BC6C8F">
    <w:pPr>
      <w:pStyle w:val="a8"/>
      <w:framePr w:h="216" w:wrap="none" w:vAnchor="text" w:hAnchor="page" w:x="11351" w:y="-146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5pt"/>
      </w:rPr>
      <w:t>1</w:t>
    </w:r>
    <w:r>
      <w:rPr>
        <w:rStyle w:val="115pt"/>
      </w:rPr>
      <w:fldChar w:fldCharType="end"/>
    </w:r>
  </w:p>
  <w:p w:rsidR="00C91F4D" w:rsidRDefault="00C91F4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4D" w:rsidRDefault="00BC6C8F">
    <w:pPr>
      <w:pStyle w:val="a8"/>
      <w:framePr w:h="216" w:wrap="none" w:vAnchor="text" w:hAnchor="page" w:x="11351" w:y="-146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C6C8F">
      <w:rPr>
        <w:rStyle w:val="115pt"/>
        <w:noProof/>
      </w:rPr>
      <w:t>5</w:t>
    </w:r>
    <w:r>
      <w:rPr>
        <w:rStyle w:val="115pt"/>
      </w:rPr>
      <w:fldChar w:fldCharType="end"/>
    </w:r>
  </w:p>
  <w:p w:rsidR="00C91F4D" w:rsidRDefault="00C91F4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4D" w:rsidRDefault="00BC6C8F">
    <w:pPr>
      <w:pStyle w:val="a8"/>
      <w:framePr w:h="216" w:wrap="none" w:vAnchor="text" w:hAnchor="page" w:x="11351" w:y="-146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C6C8F">
      <w:rPr>
        <w:rStyle w:val="115pt"/>
        <w:noProof/>
      </w:rPr>
      <w:t>8</w:t>
    </w:r>
    <w:r>
      <w:rPr>
        <w:rStyle w:val="115pt"/>
      </w:rPr>
      <w:fldChar w:fldCharType="end"/>
    </w:r>
  </w:p>
  <w:p w:rsidR="00C91F4D" w:rsidRDefault="00C91F4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4D" w:rsidRDefault="00BC6C8F">
    <w:pPr>
      <w:pStyle w:val="a8"/>
      <w:framePr w:h="216" w:wrap="none" w:vAnchor="text" w:hAnchor="page" w:x="11351" w:y="-1463"/>
      <w:shd w:val="clear" w:color="auto" w:fill="auto"/>
      <w:jc w:val="both"/>
    </w:pPr>
    <w:r>
      <w:fldChar w:fldCharType="begin"/>
    </w:r>
    <w:r>
      <w:instrText xml:space="preserve"> PAGE</w:instrText>
    </w:r>
    <w:r>
      <w:instrText xml:space="preserve"> \* MERGEFORMAT </w:instrText>
    </w:r>
    <w:r>
      <w:fldChar w:fldCharType="separate"/>
    </w:r>
    <w:r w:rsidRPr="00BC6C8F">
      <w:rPr>
        <w:rStyle w:val="115pt"/>
        <w:noProof/>
      </w:rPr>
      <w:t>7</w:t>
    </w:r>
    <w:r>
      <w:rPr>
        <w:rStyle w:val="115pt"/>
      </w:rPr>
      <w:fldChar w:fldCharType="end"/>
    </w:r>
  </w:p>
  <w:p w:rsidR="00C91F4D" w:rsidRDefault="00C91F4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8F" w:rsidRDefault="00BC6C8F">
      <w:r>
        <w:separator/>
      </w:r>
    </w:p>
  </w:footnote>
  <w:footnote w:type="continuationSeparator" w:id="0">
    <w:p w:rsidR="00BC6C8F" w:rsidRDefault="00BC6C8F">
      <w:r>
        <w:continuationSeparator/>
      </w:r>
    </w:p>
  </w:footnote>
  <w:footnote w:id="1">
    <w:p w:rsidR="00C91F4D" w:rsidRDefault="00BC6C8F">
      <w:pPr>
        <w:pStyle w:val="a5"/>
        <w:shd w:val="clear" w:color="auto" w:fill="auto"/>
        <w:ind w:left="20" w:right="20"/>
      </w:pPr>
      <w:r>
        <w:footnoteRef/>
      </w:r>
      <w:r>
        <w:t xml:space="preserve"> - Под правовым статусом понимается кровное родство с ребенком родителей или усыновление ребенка, подтверждение правового статуса осуществляется пут</w:t>
      </w:r>
      <w:r>
        <w:t>ем предоставления документов, предусмотренных данным подпунктом.».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925"/>
    <w:multiLevelType w:val="multilevel"/>
    <w:tmpl w:val="FFD67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F224A"/>
    <w:multiLevelType w:val="multilevel"/>
    <w:tmpl w:val="5CE8BE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1C2936"/>
    <w:multiLevelType w:val="multilevel"/>
    <w:tmpl w:val="900EF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4D"/>
    <w:rsid w:val="00BC6C8F"/>
    <w:rsid w:val="00C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88F3-A1DB-413D-8518-52C42F4A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84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39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2023-08-17T08:00:00Z</dcterms:created>
  <dcterms:modified xsi:type="dcterms:W3CDTF">2023-08-17T08:01:00Z</dcterms:modified>
</cp:coreProperties>
</file>