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83" w:rsidRDefault="00507CE7">
      <w:pPr>
        <w:pStyle w:val="10"/>
        <w:keepNext/>
        <w:keepLines/>
        <w:shd w:val="clear" w:color="auto" w:fill="auto"/>
        <w:spacing w:after="642" w:line="280" w:lineRule="exact"/>
        <w:ind w:left="178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F17583" w:rsidRDefault="00507CE7">
      <w:pPr>
        <w:pStyle w:val="10"/>
        <w:keepNext/>
        <w:keepLines/>
        <w:shd w:val="clear" w:color="auto" w:fill="auto"/>
        <w:spacing w:after="290" w:line="280" w:lineRule="exact"/>
        <w:ind w:left="3780"/>
      </w:pPr>
      <w:bookmarkStart w:id="2" w:name="bookmark1"/>
      <w:r>
        <w:t>ПОСТАНОВЛЕНИЕ</w:t>
      </w:r>
      <w:bookmarkEnd w:id="2"/>
    </w:p>
    <w:p w:rsidR="00F17583" w:rsidRDefault="00507CE7">
      <w:pPr>
        <w:pStyle w:val="20"/>
        <w:shd w:val="clear" w:color="auto" w:fill="auto"/>
        <w:tabs>
          <w:tab w:val="left" w:leader="underscore" w:pos="2842"/>
          <w:tab w:val="left" w:pos="7417"/>
          <w:tab w:val="left" w:leader="underscore" w:pos="9025"/>
        </w:tabs>
        <w:spacing w:before="0" w:after="222" w:line="270" w:lineRule="exact"/>
        <w:ind w:left="20"/>
      </w:pPr>
      <w:r>
        <w:tab/>
        <w:t>2023</w:t>
      </w:r>
      <w:r>
        <w:tab/>
        <w:t>№</w:t>
      </w:r>
      <w:r>
        <w:tab/>
      </w:r>
    </w:p>
    <w:p w:rsidR="00F17583" w:rsidRDefault="00507CE7">
      <w:pPr>
        <w:pStyle w:val="30"/>
        <w:shd w:val="clear" w:color="auto" w:fill="auto"/>
        <w:spacing w:before="0" w:after="165"/>
        <w:ind w:left="20" w:right="1240"/>
      </w:pPr>
      <w:r>
        <w:t>О внесении изменений в постановление администрации г.Сосновоборска от 11 ноября 2022 года № 1680 «Об утверждении муниципальной программы «Поддержка социально ориентированных некоммерческих организаций города Сосновоборска»</w:t>
      </w:r>
    </w:p>
    <w:p w:rsidR="00F17583" w:rsidRDefault="00507CE7">
      <w:pPr>
        <w:pStyle w:val="20"/>
        <w:shd w:val="clear" w:color="auto" w:fill="auto"/>
        <w:spacing w:before="0" w:after="330" w:line="317" w:lineRule="exact"/>
        <w:ind w:left="20" w:right="20" w:firstLine="720"/>
        <w:jc w:val="both"/>
      </w:pPr>
      <w:r>
        <w:t>В целях отражения увеличения объе</w:t>
      </w:r>
      <w:r>
        <w:t>ма финансирования муниципальной программы «Поддержка социально ориентированных некоммерческих организаций города Сосновоборска», утвержденной постановлением администрации города Сосновоборска от 11.11.2022 года № 1680, за счет средств, предоставленных бюдж</w:t>
      </w:r>
      <w:r>
        <w:t>ету города Сосновоборска из краевого бюджета, в соответствии со ст. 16 Федерального закона от 06.10.2003 N 131-ФЭ "Об общих принципах организации местного самоуправления в Российской Федерации", статьей 179 Бюджетного кодекса Российской Федерации, постанов</w:t>
      </w:r>
      <w:r>
        <w:t>лением администрации г.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на основании постановления Правительства Красноярского края от 30.0</w:t>
      </w:r>
      <w:r>
        <w:t>9.2013 № 509-п «Об утверждении государственной программы Красноярского края «Содействие развитию гражданского общества», в связи с постановлением Правительства Красноярского края от 27.04.2023 № 337-п «Об утверждении распределения субсидий бюджетам муницип</w:t>
      </w:r>
      <w:r>
        <w:t>альных образований Красноярского края на реализацию муниципальных программ (подпрограмм) поддержки социально ориентированных некоммерческих организаций в 2023 году», руководствуясь статьями 24, 26 и 38 Устава города Сосновоборска Красноярского края,</w:t>
      </w:r>
    </w:p>
    <w:p w:rsidR="00F17583" w:rsidRDefault="00507CE7">
      <w:pPr>
        <w:pStyle w:val="10"/>
        <w:keepNext/>
        <w:keepLines/>
        <w:shd w:val="clear" w:color="auto" w:fill="auto"/>
        <w:spacing w:after="257" w:line="280" w:lineRule="exact"/>
        <w:ind w:left="20" w:firstLine="720"/>
        <w:jc w:val="both"/>
      </w:pPr>
      <w:bookmarkStart w:id="3" w:name="bookmark2"/>
      <w:r>
        <w:t>ПОСТАН</w:t>
      </w:r>
      <w:r>
        <w:t>ОВЛЯЮ:</w:t>
      </w:r>
      <w:bookmarkEnd w:id="3"/>
    </w:p>
    <w:p w:rsidR="00F17583" w:rsidRDefault="00507CE7">
      <w:pPr>
        <w:pStyle w:val="20"/>
        <w:shd w:val="clear" w:color="auto" w:fill="auto"/>
        <w:spacing w:before="0" w:after="0" w:line="317" w:lineRule="exact"/>
        <w:ind w:left="20" w:right="20" w:firstLine="720"/>
        <w:jc w:val="both"/>
      </w:pPr>
      <w:r>
        <w:t>1. Внести в постановление администрации города Сосновоборска от 11.11.2022 года № 1680 «Об утверждении муниципальной программы «Поддержка социально ориентированных некоммерческих организаций города Сосновоборска» (далее - постановление) следующие из</w:t>
      </w:r>
      <w:r>
        <w:t>менения:</w:t>
      </w:r>
    </w:p>
    <w:p w:rsidR="00F17583" w:rsidRDefault="00507CE7">
      <w:pPr>
        <w:pStyle w:val="20"/>
        <w:shd w:val="clear" w:color="auto" w:fill="auto"/>
        <w:spacing w:before="0" w:after="0" w:line="317" w:lineRule="exact"/>
        <w:ind w:left="20" w:right="20" w:firstLine="720"/>
        <w:jc w:val="both"/>
      </w:pPr>
      <w:r>
        <w:t>1.1. В паспорте муниципальной программы «Поддержка социально ориентированных некоммерческих организаций города Сосновоборска» раздел «Объемы и источники финансирования программы» изложить в следующей редакции: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5"/>
        <w:gridCol w:w="6422"/>
      </w:tblGrid>
      <w:tr w:rsidR="00F17583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lastRenderedPageBreak/>
              <w:t>Объемы и источники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Общий объем финансирования программы -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финансирования программы</w:t>
            </w: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1 698 298,30 рублей.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Объем бюджетных ассигнований на реализацию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программы: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2023 году составит 1 098 298,30 рублей,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том числе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средства местного бюджета - 300 000,00 рублей;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средства краевого бюджета - 798 298,30 рублей;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2024 году составит 300,00 тыс. рублей,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том числе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средства местного бюджета - 300,00 тыс. рублей,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2025 году составит 300,00 тыс. рублей,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в том числе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средства местного бюджета - 300,00 тыс. рублей.</w:t>
            </w:r>
          </w:p>
        </w:tc>
      </w:tr>
    </w:tbl>
    <w:p w:rsidR="00F17583" w:rsidRDefault="00F17583">
      <w:pPr>
        <w:rPr>
          <w:sz w:val="2"/>
          <w:szCs w:val="2"/>
        </w:rPr>
      </w:pPr>
    </w:p>
    <w:p w:rsidR="00F17583" w:rsidRDefault="00507CE7">
      <w:pPr>
        <w:pStyle w:val="20"/>
        <w:numPr>
          <w:ilvl w:val="0"/>
          <w:numId w:val="1"/>
        </w:numPr>
        <w:shd w:val="clear" w:color="auto" w:fill="auto"/>
        <w:tabs>
          <w:tab w:val="left" w:pos="1341"/>
        </w:tabs>
        <w:spacing w:before="239" w:after="0" w:line="317" w:lineRule="exact"/>
        <w:ind w:left="40" w:right="40" w:firstLine="740"/>
        <w:jc w:val="both"/>
      </w:pPr>
      <w:r>
        <w:t>Приложение</w:t>
      </w:r>
      <w:r>
        <w:rPr>
          <w:rStyle w:val="2115pt"/>
        </w:rPr>
        <w:t xml:space="preserve"> №1</w:t>
      </w:r>
      <w:r>
        <w:t xml:space="preserve"> к муниципальной программе «Поддержка социально ориентированных некоммерческих организаций города Сосновоборска» изложить в новой редакции согласно приложению 1 к настоящему постановлению.</w:t>
      </w:r>
    </w:p>
    <w:p w:rsidR="00F17583" w:rsidRDefault="00507CE7">
      <w:pPr>
        <w:pStyle w:val="20"/>
        <w:numPr>
          <w:ilvl w:val="0"/>
          <w:numId w:val="1"/>
        </w:numPr>
        <w:shd w:val="clear" w:color="auto" w:fill="auto"/>
        <w:tabs>
          <w:tab w:val="left" w:pos="1298"/>
        </w:tabs>
        <w:spacing w:before="0" w:after="0" w:line="317" w:lineRule="exact"/>
        <w:ind w:left="40" w:right="40" w:firstLine="740"/>
        <w:jc w:val="both"/>
      </w:pPr>
      <w:r>
        <w:t>Приложение № 2 к муниципальной программе «Поддержка социально ориентированных некоммерческих организаций города Сосновоборска» изложить в новой редакции согласно приложению 2 к настоящему постановлению.</w:t>
      </w:r>
    </w:p>
    <w:p w:rsidR="00F17583" w:rsidRDefault="00507CE7">
      <w:pPr>
        <w:pStyle w:val="20"/>
        <w:numPr>
          <w:ilvl w:val="0"/>
          <w:numId w:val="1"/>
        </w:numPr>
        <w:shd w:val="clear" w:color="auto" w:fill="auto"/>
        <w:tabs>
          <w:tab w:val="left" w:pos="1322"/>
        </w:tabs>
        <w:spacing w:before="0" w:after="0" w:line="317" w:lineRule="exact"/>
        <w:ind w:left="40" w:right="40" w:firstLine="740"/>
        <w:jc w:val="both"/>
      </w:pPr>
      <w:r>
        <w:t>Приложение № 3 к паспорту муниципальной программы «По</w:t>
      </w:r>
      <w:r>
        <w:t>ддержка социально ориентированных некоммерческих организаций города Сосновоборска» изложить в новой редакции согласно приложению 3 к настоящему постановлению.</w:t>
      </w:r>
    </w:p>
    <w:p w:rsidR="00F17583" w:rsidRDefault="00507CE7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0" w:line="317" w:lineRule="exact"/>
        <w:ind w:left="40" w:right="40" w:firstLine="740"/>
        <w:jc w:val="both"/>
      </w:pPr>
      <w:r>
        <w:t>Постановление разместить на официальном сайте администрации города Сосновоборска и опубликовать в городской общественно-политической газете «Рабочий».</w:t>
      </w:r>
    </w:p>
    <w:p w:rsidR="00F17583" w:rsidRDefault="00507CE7">
      <w:pPr>
        <w:pStyle w:val="20"/>
        <w:framePr w:h="270" w:wrap="around" w:vAnchor="text" w:hAnchor="margin" w:x="94" w:y="1590"/>
        <w:shd w:val="clear" w:color="auto" w:fill="auto"/>
        <w:spacing w:before="0" w:after="0" w:line="270" w:lineRule="exact"/>
        <w:ind w:left="80"/>
      </w:pPr>
      <w:r>
        <w:t>Глава города</w:t>
      </w:r>
    </w:p>
    <w:p w:rsidR="00F17583" w:rsidRDefault="00507CE7">
      <w:pPr>
        <w:pStyle w:val="20"/>
        <w:numPr>
          <w:ilvl w:val="1"/>
          <w:numId w:val="1"/>
        </w:numPr>
        <w:shd w:val="clear" w:color="auto" w:fill="auto"/>
        <w:tabs>
          <w:tab w:val="left" w:pos="1197"/>
        </w:tabs>
        <w:spacing w:before="0" w:after="938" w:line="317" w:lineRule="exact"/>
        <w:ind w:left="40" w:right="40" w:firstLine="740"/>
        <w:jc w:val="both"/>
      </w:pPr>
      <w:r>
        <w:t>Постановление вступает в силу в день, следующий за днем его официального опубликования в гор</w:t>
      </w:r>
      <w:r>
        <w:t>одской газете «Рабочий».</w:t>
      </w:r>
    </w:p>
    <w:p w:rsidR="00F17583" w:rsidRDefault="00507CE7">
      <w:pPr>
        <w:pStyle w:val="20"/>
        <w:shd w:val="clear" w:color="auto" w:fill="auto"/>
        <w:spacing w:before="0" w:after="0" w:line="270" w:lineRule="exact"/>
        <w:ind w:left="6160"/>
        <w:sectPr w:rsidR="00F17583">
          <w:type w:val="continuous"/>
          <w:pgSz w:w="11905" w:h="16837"/>
          <w:pgMar w:top="1607" w:right="302" w:bottom="1036" w:left="1327" w:header="0" w:footer="3" w:gutter="0"/>
          <w:cols w:space="720"/>
          <w:noEndnote/>
          <w:docGrid w:linePitch="360"/>
        </w:sectPr>
      </w:pPr>
      <w:r>
        <w:t>А.С.Кудрявцев</w:t>
      </w:r>
    </w:p>
    <w:p w:rsidR="00F17583" w:rsidRDefault="00507CE7">
      <w:pPr>
        <w:pStyle w:val="22"/>
        <w:keepNext/>
        <w:keepLines/>
        <w:shd w:val="clear" w:color="auto" w:fill="auto"/>
        <w:tabs>
          <w:tab w:val="left" w:leader="underscore" w:pos="12572"/>
          <w:tab w:val="left" w:leader="underscore" w:pos="13546"/>
          <w:tab w:val="left" w:leader="underscore" w:pos="15346"/>
        </w:tabs>
        <w:spacing w:after="219"/>
        <w:ind w:left="10460" w:right="40"/>
      </w:pPr>
      <w:bookmarkStart w:id="4" w:name="bookmark3"/>
      <w:r>
        <w:lastRenderedPageBreak/>
        <w:t>Приложение 1 к постановлению администрации города от «</w:t>
      </w:r>
      <w:r>
        <w:tab/>
        <w:t>»</w:t>
      </w:r>
      <w:r>
        <w:tab/>
        <w:t>2023 г №</w:t>
      </w:r>
      <w:r>
        <w:tab/>
      </w:r>
      <w:bookmarkEnd w:id="4"/>
    </w:p>
    <w:p w:rsidR="00F17583" w:rsidRDefault="00507CE7">
      <w:pPr>
        <w:pStyle w:val="30"/>
        <w:shd w:val="clear" w:color="auto" w:fill="auto"/>
        <w:spacing w:before="0" w:after="0" w:line="274" w:lineRule="exact"/>
        <w:ind w:left="5420" w:right="40"/>
        <w:jc w:val="right"/>
      </w:pPr>
      <w:r>
        <w:t>Приложение № 1 к муниципальной программе</w:t>
      </w:r>
    </w:p>
    <w:p w:rsidR="00F17583" w:rsidRDefault="00507CE7">
      <w:pPr>
        <w:pStyle w:val="30"/>
        <w:shd w:val="clear" w:color="auto" w:fill="auto"/>
        <w:spacing w:before="0" w:after="215" w:line="274" w:lineRule="exact"/>
        <w:ind w:right="40"/>
        <w:jc w:val="right"/>
      </w:pPr>
      <w:r>
        <w:t>«Поддержка социально ориентированных некоммерческих организаций города Сосновоборска»</w:t>
      </w:r>
    </w:p>
    <w:p w:rsidR="00F17583" w:rsidRDefault="00507CE7">
      <w:pPr>
        <w:pStyle w:val="30"/>
        <w:shd w:val="clear" w:color="auto" w:fill="auto"/>
        <w:spacing w:before="0" w:after="254" w:line="230" w:lineRule="exact"/>
        <w:ind w:left="2040"/>
      </w:pPr>
      <w:r>
        <w:t>Информация о распределении планируемых расходов по отдельным мероприятиям муниципальной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2035"/>
        <w:gridCol w:w="2083"/>
        <w:gridCol w:w="974"/>
        <w:gridCol w:w="850"/>
        <w:gridCol w:w="998"/>
        <w:gridCol w:w="931"/>
        <w:gridCol w:w="1488"/>
        <w:gridCol w:w="1282"/>
        <w:gridCol w:w="1272"/>
        <w:gridCol w:w="1478"/>
      </w:tblGrid>
      <w:tr w:rsidR="00F17583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lastRenderedPageBreak/>
              <w:t>Статус (муниципальная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программа, подпрограмма,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отдельное мероприятие)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Наименование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программы, подпрограммы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Наименование ГРБС</w:t>
            </w: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60" w:firstLine="0"/>
              <w:jc w:val="left"/>
            </w:pPr>
            <w:r>
              <w:t>Расходы (тыс. руб.), годы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РзПр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ЦСР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очередной финансовый год 2023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первый год планового периода 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второй год планового периода 2025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20" w:firstLine="0"/>
              <w:jc w:val="right"/>
            </w:pPr>
            <w:r>
              <w:t>итого на период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013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lang w:val="en-US"/>
              </w:rPr>
              <w:t xml:space="preserve">My </w:t>
            </w:r>
            <w:r>
              <w:t>ниципаль ная программа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Поддержка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t>социально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ориентированных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некоммерческих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организаций города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right="400" w:firstLine="0"/>
              <w:jc w:val="right"/>
            </w:pPr>
            <w:r>
              <w:t>Сосновоборска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всего расходные обязательства по подпрограмме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1098,30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</w:pPr>
            <w:r>
              <w:t>1698,30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 том числе по ГРБС: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342"/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Управление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культуры, спорта,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туризма и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молодёжной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политики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администрации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города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Сосновоборска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1098,30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</w:pPr>
            <w:r>
              <w:t>1698,30</w:t>
            </w:r>
          </w:p>
        </w:tc>
      </w:tr>
    </w:tbl>
    <w:p w:rsidR="00F17583" w:rsidRDefault="00F17583">
      <w:pPr>
        <w:rPr>
          <w:sz w:val="2"/>
          <w:szCs w:val="2"/>
        </w:rPr>
        <w:sectPr w:rsidR="00F17583">
          <w:pgSz w:w="16837" w:h="11905" w:orient="landscape"/>
          <w:pgMar w:top="1528" w:right="780" w:bottom="1965" w:left="713" w:header="0" w:footer="3" w:gutter="0"/>
          <w:cols w:space="720"/>
          <w:noEndnote/>
          <w:docGrid w:linePitch="360"/>
        </w:sectPr>
      </w:pPr>
    </w:p>
    <w:p w:rsidR="00F17583" w:rsidRDefault="00507CE7">
      <w:pPr>
        <w:pStyle w:val="22"/>
        <w:keepNext/>
        <w:keepLines/>
        <w:shd w:val="clear" w:color="auto" w:fill="auto"/>
        <w:tabs>
          <w:tab w:val="left" w:leader="underscore" w:pos="13611"/>
          <w:tab w:val="left" w:leader="underscore" w:pos="15397"/>
        </w:tabs>
        <w:spacing w:after="159" w:line="326" w:lineRule="exact"/>
        <w:ind w:left="10520" w:right="20"/>
      </w:pPr>
      <w:bookmarkStart w:id="5" w:name="bookmark4"/>
      <w:r>
        <w:t>Приложение 2 к постановлению администрации города от «_»</w:t>
      </w:r>
      <w:r>
        <w:tab/>
        <w:t>2022 г №</w:t>
      </w:r>
      <w:r>
        <w:tab/>
      </w:r>
      <w:bookmarkEnd w:id="5"/>
    </w:p>
    <w:p w:rsidR="00F17583" w:rsidRDefault="00507CE7">
      <w:pPr>
        <w:pStyle w:val="30"/>
        <w:shd w:val="clear" w:color="auto" w:fill="auto"/>
        <w:spacing w:before="0" w:after="0" w:line="278" w:lineRule="exact"/>
        <w:ind w:left="5500" w:right="20"/>
        <w:jc w:val="right"/>
      </w:pPr>
      <w:r>
        <w:t>Приложение № 2 к муниципальной программе</w:t>
      </w:r>
    </w:p>
    <w:p w:rsidR="00F17583" w:rsidRDefault="00507CE7">
      <w:pPr>
        <w:pStyle w:val="30"/>
        <w:shd w:val="clear" w:color="auto" w:fill="auto"/>
        <w:spacing w:before="0" w:after="244" w:line="278" w:lineRule="exact"/>
        <w:ind w:right="20"/>
        <w:jc w:val="right"/>
      </w:pPr>
      <w:r>
        <w:t>«Поддержка социально ориентированных некоммерческих организаций города Сосновоборска»</w:t>
      </w:r>
    </w:p>
    <w:p w:rsidR="00F17583" w:rsidRDefault="00507CE7">
      <w:pPr>
        <w:pStyle w:val="30"/>
        <w:shd w:val="clear" w:color="auto" w:fill="auto"/>
        <w:spacing w:before="0" w:after="185" w:line="274" w:lineRule="exact"/>
        <w:ind w:right="240"/>
        <w:jc w:val="center"/>
      </w:pPr>
      <w: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Красноярского края, и муниципального бюджетов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3528"/>
        <w:gridCol w:w="3533"/>
        <w:gridCol w:w="1560"/>
        <w:gridCol w:w="1690"/>
        <w:gridCol w:w="1574"/>
        <w:gridCol w:w="1272"/>
      </w:tblGrid>
      <w:tr w:rsidR="00F17583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>
              <w:t>Статус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Наименова</w:t>
            </w:r>
            <w:r>
              <w:t>ние муниципальной программы, подпрограммы муниципальной программы Ответственный исполнитель, соисполнители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Источники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/>
            </w:pPr>
            <w:r>
              <w:t>Оценка расходов (тыс. руб.), годы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t>очередной финансовый год 2023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первый год планового периода 2024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второй год планового периода 2025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280"/>
              <w:jc w:val="right"/>
            </w:pPr>
            <w:r>
              <w:t>итого на период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Муниципальная программа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</w:pPr>
            <w:r>
              <w:t>Муниципальная программа «Поддержка социально ориентированных некоммерческих организаций города Сосновоборска»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1 098,30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</w:pPr>
            <w:r>
              <w:t>300,00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1 698,30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-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798,30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798,30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-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</w:pPr>
            <w: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60"/>
            </w:pPr>
            <w:r>
              <w:t>300,00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</w:pPr>
            <w:r>
              <w:t>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900,00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-</w:t>
            </w:r>
          </w:p>
        </w:tc>
      </w:tr>
    </w:tbl>
    <w:p w:rsidR="00F17583" w:rsidRDefault="00F17583">
      <w:pPr>
        <w:rPr>
          <w:sz w:val="2"/>
          <w:szCs w:val="2"/>
        </w:rPr>
      </w:pPr>
    </w:p>
    <w:p w:rsidR="00F17583" w:rsidRDefault="00507CE7">
      <w:pPr>
        <w:pStyle w:val="22"/>
        <w:keepNext/>
        <w:keepLines/>
        <w:shd w:val="clear" w:color="auto" w:fill="auto"/>
        <w:tabs>
          <w:tab w:val="left" w:pos="13414"/>
        </w:tabs>
        <w:spacing w:after="279"/>
        <w:ind w:left="10260" w:right="100"/>
      </w:pPr>
      <w:bookmarkStart w:id="6" w:name="bookmark5"/>
      <w:r>
        <w:t xml:space="preserve">Приложение 3 к постановлению администрации города </w:t>
      </w:r>
      <w:r>
        <w:rPr>
          <w:rStyle w:val="21pt"/>
        </w:rPr>
        <w:t>от« »</w:t>
      </w:r>
      <w:r>
        <w:tab/>
        <w:t>2022 г №</w:t>
      </w:r>
      <w:bookmarkEnd w:id="6"/>
    </w:p>
    <w:p w:rsidR="00F17583" w:rsidRDefault="00507CE7">
      <w:pPr>
        <w:pStyle w:val="30"/>
        <w:shd w:val="clear" w:color="auto" w:fill="auto"/>
        <w:spacing w:before="0" w:after="240" w:line="274" w:lineRule="exact"/>
        <w:ind w:left="5220" w:right="100"/>
        <w:jc w:val="right"/>
      </w:pPr>
      <w:r>
        <w:t>Приложение № 3 к паспорту муниципальной программы «Поддержка социально ориентированных некоммерческих организаций города Сосновоборска»</w:t>
      </w:r>
    </w:p>
    <w:p w:rsidR="00F17583" w:rsidRDefault="00507CE7">
      <w:pPr>
        <w:pStyle w:val="30"/>
        <w:shd w:val="clear" w:color="auto" w:fill="auto"/>
        <w:spacing w:before="0" w:after="185" w:line="274" w:lineRule="exact"/>
        <w:ind w:left="100"/>
        <w:jc w:val="center"/>
      </w:pPr>
      <w:r>
        <w:t>Перечень мероприятий муниципальной программы «Поддержка социально ориентированных некоммерческих организаций города Сосновоборска»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600"/>
        <w:gridCol w:w="1546"/>
        <w:gridCol w:w="845"/>
        <w:gridCol w:w="706"/>
        <w:gridCol w:w="1690"/>
        <w:gridCol w:w="538"/>
        <w:gridCol w:w="893"/>
        <w:gridCol w:w="888"/>
        <w:gridCol w:w="893"/>
        <w:gridCol w:w="893"/>
        <w:gridCol w:w="2237"/>
      </w:tblGrid>
      <w:tr w:rsidR="00F17583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lastRenderedPageBreak/>
              <w:t>№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jc w:val="left"/>
            </w:pPr>
            <w: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Цели, задачи,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Код бюджетной класификации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Расходы (тыс. руб.), годы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560"/>
              <w:jc w:val="left"/>
            </w:pPr>
            <w:r>
              <w:t>Ожидаемый результат от реализации программного мероприятия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ГРБС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t>РзПр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ЦСР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rPr>
                <w:lang w:val="en-US"/>
              </w:rPr>
              <w:t>BP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2024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2025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both"/>
            </w:pPr>
            <w:r>
              <w:t>Итого на период</w:t>
            </w: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</w:pP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0" w:firstLine="0"/>
              <w:jc w:val="left"/>
            </w:pPr>
            <w:r>
              <w:rPr>
                <w:rStyle w:val="a5"/>
              </w:rPr>
              <w:t>Цель программы</w:t>
            </w:r>
            <w:r>
              <w:t xml:space="preserve"> - создание условий для развития и деятельности социально ориентированных некоммерческих организаций, повышения социальной активности населения, дальнейшего развития гражданского общества города Сосновоборска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1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rPr>
                <w:rStyle w:val="a6"/>
              </w:rPr>
              <w:t>Задача 1.</w:t>
            </w:r>
            <w:r>
              <w:t xml:space="preserve"> Обеспечение финансовой и имущественной поддержки деятельности социально ориентированных некоммерческих организаций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1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995pt100"/>
              </w:rPr>
              <w:t>1</w:t>
            </w:r>
            <w:r>
              <w:t>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Предоставление 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УКСТМ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062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0113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>13000S5790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633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948,30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1 248,30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Поддержка 2-3 проектов ежегодно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16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1.2.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Предоставление субсидий СО НКО города Сосновоборска на возмещение части затрат по уплате арендных платежей по договорам аренды объектов недвижимости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УКСТМ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062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0113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rPr>
                <w:lang w:val="en-US"/>
              </w:rPr>
              <w:t>13000S5790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633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450,00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t>Поддержка 1-2 СО НКО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7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1.3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20" w:firstLine="0"/>
              <w:jc w:val="left"/>
            </w:pPr>
            <w:r>
              <w:t>проведения собраний, занятий,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УКСТМ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X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без финансирования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10-12 некоммерческих организаций и инициативных групп получат поддержку ежегодно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r>
              <w:t>Итого по Задаче 1.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1 098,30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1 698,30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7583" w:rsidRDefault="00F1758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600"/>
        <w:gridCol w:w="1690"/>
        <w:gridCol w:w="845"/>
        <w:gridCol w:w="710"/>
        <w:gridCol w:w="701"/>
        <w:gridCol w:w="701"/>
        <w:gridCol w:w="293"/>
        <w:gridCol w:w="408"/>
        <w:gridCol w:w="883"/>
        <w:gridCol w:w="883"/>
        <w:gridCol w:w="893"/>
        <w:gridCol w:w="898"/>
        <w:gridCol w:w="2242"/>
      </w:tblGrid>
      <w:tr w:rsidR="00F1758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lastRenderedPageBreak/>
              <w:t>2.</w:t>
            </w:r>
          </w:p>
        </w:tc>
        <w:tc>
          <w:tcPr>
            <w:tcW w:w="14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rPr>
                <w:rStyle w:val="a7"/>
              </w:rPr>
              <w:t>Задача 2.</w:t>
            </w:r>
            <w:r>
              <w:t xml:space="preserve"> Оказание информационной поддержки деятельности социально ориентированных некоммерческих организаций и инициативных объединений граждан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5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2.1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Выпуск материалов в СМИ о деятельности СО НКО, общественных инициативах и добровольцах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t>Администрация г.Сосновоборска УКСТМ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X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без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Ежегодно будет выходить не менее 10 публикаций о деятельности СО НКО, добровольцах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4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both"/>
            </w:pPr>
            <w:r>
              <w:t xml:space="preserve">Обновление информационного раздела адя СО НКО на сайте администрации г.Сосновоборска </w:t>
            </w:r>
            <w:r>
              <w:rPr>
                <w:lang w:val="en-US"/>
              </w:rPr>
              <w:t>sosnovoborsk-city.ru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Администрация г.Сосновоборска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X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X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без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0" w:firstLine="0"/>
              <w:jc w:val="left"/>
            </w:pPr>
            <w:r>
              <w:t>На сайте размещаются все документы, регламентирующие те или иные мероприятия программы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</w:pPr>
            <w:r>
              <w:t>Итого по Задаче 2.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a7"/>
              </w:rPr>
              <w:t>Задача 3.</w:t>
            </w:r>
            <w:r>
              <w:t xml:space="preserve"> Оказание консультационной и методической поддержки социально ориентированных некоммерческих организаций, инициативных объединений граждан, а гакже поддержки в области подготовки, переподготовки и повышения квалификации работников и добровольцев социально </w:t>
            </w:r>
            <w:r>
              <w:t>ориентированных некоммерческих организаций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70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Проведение консультаций для некоммерческих организаций, инициативных групп населения и активных граждан и волонтеров города территориальным координатором программы поддержки СО НКО в г.Сосновоборске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УКСТМ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без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Не менее 15</w:t>
            </w:r>
          </w:p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 xml:space="preserve">представителей </w:t>
            </w:r>
            <w:r>
              <w:rPr>
                <w:lang w:val="en-US"/>
              </w:rPr>
              <w:t xml:space="preserve">COHKO </w:t>
            </w:r>
            <w:r>
              <w:t>и активных граждан воспользуются консультацией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Проведение «круглых столов» с участием СО НКО и активных граждан с представителями власти и бизнеса по вопросам взаимодействия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УКСТМ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без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left="20" w:firstLine="0"/>
              <w:jc w:val="left"/>
            </w:pPr>
            <w:r>
              <w:t>Организация 1-2 площадок ежегодно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Проведение образовательных семинаров по актуальным вопросам деятельности СО НКО и социальному проектированию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УКСТМ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X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без финансирования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" w:firstLine="0"/>
              <w:jc w:val="left"/>
            </w:pPr>
            <w:r>
              <w:t>Проведение ежегодно не менее 2-3 семинаров</w:t>
            </w: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620"/>
            </w:pPr>
            <w:r>
              <w:t>Итого по задаче 3.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7583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ИТОГО по программе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1 098,30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507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1 698,30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583" w:rsidRDefault="00F1758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7583" w:rsidRDefault="00F17583">
      <w:pPr>
        <w:rPr>
          <w:sz w:val="2"/>
          <w:szCs w:val="2"/>
        </w:rPr>
      </w:pPr>
    </w:p>
    <w:sectPr w:rsidR="00F17583">
      <w:type w:val="continuous"/>
      <w:pgSz w:w="16837" w:h="11905" w:orient="landscape"/>
      <w:pgMar w:top="1040" w:right="622" w:bottom="882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E7" w:rsidRDefault="00507CE7">
      <w:r>
        <w:separator/>
      </w:r>
    </w:p>
  </w:endnote>
  <w:endnote w:type="continuationSeparator" w:id="0">
    <w:p w:rsidR="00507CE7" w:rsidRDefault="0050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E7" w:rsidRDefault="00507CE7"/>
  </w:footnote>
  <w:footnote w:type="continuationSeparator" w:id="0">
    <w:p w:rsidR="00507CE7" w:rsidRDefault="00507C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A43"/>
    <w:multiLevelType w:val="multilevel"/>
    <w:tmpl w:val="7354F7F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83"/>
    <w:rsid w:val="00507CE7"/>
    <w:rsid w:val="00F1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8441-D4B1-4BA8-9B4A-7B45049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pt">
    <w:name w:val="Заголовок №2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6"/>
      <w:szCs w:val="16"/>
    </w:rPr>
  </w:style>
  <w:style w:type="character" w:customStyle="1" w:styleId="995pt100">
    <w:name w:val="Основной текст (9) + 9;5 pt;Масштаб 100%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322" w:lineRule="exact"/>
      <w:ind w:firstLine="31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64" w:lineRule="exac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90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2023-06-21T10:10:00Z</dcterms:created>
  <dcterms:modified xsi:type="dcterms:W3CDTF">2023-06-21T10:11:00Z</dcterms:modified>
</cp:coreProperties>
</file>