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459" w:type="dxa"/>
        <w:tblLook w:val="04A0" w:firstRow="1" w:lastRow="0" w:firstColumn="1" w:lastColumn="0" w:noHBand="0" w:noVBand="1"/>
      </w:tblPr>
      <w:tblGrid>
        <w:gridCol w:w="9957"/>
      </w:tblGrid>
      <w:tr w:rsidR="00005187" w:rsidTr="00005187">
        <w:trPr>
          <w:trHeight w:val="3851"/>
        </w:trPr>
        <w:tc>
          <w:tcPr>
            <w:tcW w:w="9957" w:type="dxa"/>
          </w:tcPr>
          <w:p w:rsidR="00005187" w:rsidRDefault="00005187">
            <w:pPr>
              <w:pStyle w:val="1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noProof/>
                <w:szCs w:val="22"/>
                <w:lang w:val="ru-RU" w:eastAsia="ru-RU"/>
              </w:rPr>
              <w:drawing>
                <wp:inline distT="0" distB="0" distL="0" distR="0" wp14:anchorId="1D5BB95D" wp14:editId="62E2D543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187" w:rsidRDefault="00005187">
            <w:pPr>
              <w:jc w:val="center"/>
            </w:pPr>
          </w:p>
          <w:p w:rsidR="00005187" w:rsidRDefault="00005187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СОСНОВОБОРСКИЙ ГОРОДСКОЙ СОВЕТ ДЕПУТАТОВ</w:t>
            </w:r>
          </w:p>
          <w:p w:rsidR="00005187" w:rsidRDefault="00005187">
            <w:pPr>
              <w:jc w:val="center"/>
              <w:rPr>
                <w:b/>
                <w:lang w:val="ru-RU"/>
              </w:rPr>
            </w:pPr>
          </w:p>
          <w:p w:rsidR="00005187" w:rsidRDefault="000051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 Р О Е К Т</w:t>
            </w: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szCs w:val="22"/>
                <w:lang w:val="ru-RU"/>
              </w:rPr>
              <w:t>РЕШЕНИЯ</w:t>
            </w:r>
          </w:p>
          <w:p w:rsidR="00005187" w:rsidRDefault="00005187">
            <w:pPr>
              <w:jc w:val="center"/>
              <w:rPr>
                <w:b/>
                <w:lang w:val="ru-RU"/>
              </w:rPr>
            </w:pPr>
          </w:p>
          <w:p w:rsidR="00005187" w:rsidRDefault="00005187">
            <w:pPr>
              <w:jc w:val="center"/>
              <w:rPr>
                <w:lang w:val="ru-RU"/>
              </w:rPr>
            </w:pPr>
          </w:p>
          <w:p w:rsidR="00005187" w:rsidRDefault="00005187">
            <w:pPr>
              <w:ind w:firstLine="493"/>
            </w:pPr>
            <w:r>
              <w:rPr>
                <w:lang w:val="ru-RU"/>
              </w:rPr>
              <w:t>__________________2024 г.                                                                               № __________</w:t>
            </w:r>
          </w:p>
          <w:p w:rsidR="00005187" w:rsidRDefault="00005187">
            <w:pPr>
              <w:jc w:val="center"/>
            </w:pPr>
            <w:r>
              <w:rPr>
                <w:lang w:val="ru-RU"/>
              </w:rPr>
              <w:t>г. Сосновоборск</w:t>
            </w:r>
          </w:p>
          <w:p w:rsidR="00005187" w:rsidRDefault="00005187">
            <w:pPr>
              <w:jc w:val="center"/>
            </w:pPr>
          </w:p>
          <w:p w:rsidR="00005187" w:rsidRDefault="00005187">
            <w:pPr>
              <w:jc w:val="center"/>
            </w:pPr>
          </w:p>
        </w:tc>
      </w:tr>
    </w:tbl>
    <w:p w:rsidR="00DF7FF3" w:rsidRPr="003451A5" w:rsidRDefault="00682749">
      <w:pPr>
        <w:ind w:right="4962"/>
        <w:jc w:val="both"/>
        <w:rPr>
          <w:lang w:val="ru-RU"/>
        </w:rPr>
      </w:pPr>
      <w:r>
        <w:rPr>
          <w:lang w:val="ru-RU"/>
        </w:rPr>
        <w:t>О внесении изменений в решение Законодательного Собрания г. Сосновоборска от 30.06.1999 № 106-Р «О присвоении звания «Почетный гражданин города»</w:t>
      </w:r>
    </w:p>
    <w:p w:rsidR="00DF7FF3" w:rsidRPr="003451A5" w:rsidRDefault="00DF7FF3">
      <w:pPr>
        <w:ind w:firstLine="709"/>
        <w:jc w:val="both"/>
        <w:rPr>
          <w:lang w:val="ru-RU"/>
        </w:rPr>
      </w:pPr>
    </w:p>
    <w:p w:rsidR="00753A58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В целях поощрения граждан за деятельность, направленную на обеспечение города и рост благосостояния его населения, за высокое профессиональное мастерство и многолетний д</w:t>
      </w:r>
      <w:bookmarkStart w:id="0" w:name="_GoBack"/>
      <w:bookmarkEnd w:id="0"/>
      <w:r w:rsidRPr="00B30C70">
        <w:rPr>
          <w:sz w:val="28"/>
          <w:lang w:val="ru-RU"/>
        </w:rPr>
        <w:t xml:space="preserve">обросовестный труд, Сосновоборский городской Совет депутатов </w:t>
      </w:r>
    </w:p>
    <w:p w:rsidR="00753A58" w:rsidRDefault="00753A58">
      <w:pPr>
        <w:ind w:firstLine="567"/>
        <w:jc w:val="both"/>
        <w:rPr>
          <w:sz w:val="28"/>
          <w:lang w:val="ru-RU"/>
        </w:rPr>
      </w:pP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решил:</w:t>
      </w:r>
    </w:p>
    <w:p w:rsidR="00DF7FF3" w:rsidRPr="00B30C70" w:rsidRDefault="00DF7FF3">
      <w:pPr>
        <w:ind w:firstLine="567"/>
        <w:jc w:val="both"/>
        <w:rPr>
          <w:sz w:val="28"/>
          <w:lang w:val="ru-RU"/>
        </w:rPr>
      </w:pPr>
    </w:p>
    <w:p w:rsidR="00DF7FF3" w:rsidRPr="00B30C70" w:rsidRDefault="00682749" w:rsidP="00EE53ED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1. Внести следующие изменения в решени</w:t>
      </w:r>
      <w:r w:rsidR="00EE53ED">
        <w:rPr>
          <w:sz w:val="28"/>
          <w:lang w:val="ru-RU"/>
        </w:rPr>
        <w:t>е</w:t>
      </w:r>
      <w:r w:rsidRPr="00B30C70">
        <w:rPr>
          <w:sz w:val="28"/>
          <w:lang w:val="ru-RU"/>
        </w:rPr>
        <w:t xml:space="preserve"> Законодательного Собрания г. Сосновоборска от 30.06.1999 № 106-Р «О присвоении звания «Почетный гражданин города»:</w:t>
      </w:r>
      <w:r w:rsidR="00EE53ED">
        <w:rPr>
          <w:sz w:val="28"/>
          <w:lang w:val="ru-RU"/>
        </w:rPr>
        <w:t xml:space="preserve"> пункт 3</w:t>
      </w:r>
      <w:r w:rsidRPr="00B30C70">
        <w:rPr>
          <w:sz w:val="28"/>
          <w:lang w:val="ru-RU"/>
        </w:rPr>
        <w:t xml:space="preserve"> </w:t>
      </w:r>
      <w:r w:rsidR="00EE53ED" w:rsidRPr="00EE53ED">
        <w:rPr>
          <w:sz w:val="28"/>
          <w:lang w:val="ru-RU"/>
        </w:rPr>
        <w:t>приложени</w:t>
      </w:r>
      <w:r w:rsidR="00EE53ED" w:rsidRPr="00EE53ED">
        <w:rPr>
          <w:sz w:val="28"/>
          <w:lang w:val="ru-RU"/>
        </w:rPr>
        <w:t>я</w:t>
      </w:r>
      <w:r w:rsidR="00EE53ED" w:rsidRPr="00EE53ED">
        <w:rPr>
          <w:sz w:val="28"/>
          <w:lang w:val="ru-RU"/>
        </w:rPr>
        <w:t xml:space="preserve"> 1</w:t>
      </w:r>
      <w:r w:rsidR="00EE53ED" w:rsidRPr="00EE53ED">
        <w:rPr>
          <w:sz w:val="28"/>
          <w:lang w:val="ru-RU"/>
        </w:rPr>
        <w:t xml:space="preserve"> к решению </w:t>
      </w:r>
      <w:r w:rsidRPr="00B30C70">
        <w:rPr>
          <w:sz w:val="28"/>
          <w:lang w:val="ru-RU"/>
        </w:rPr>
        <w:t>изложить в новой редакции: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«3.1. Лицам, удостоенным звания «Почетный гражданин города Сосновоборска», предоставляются следующие права и льготы: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право бесплатного проезда на муниципальном транспорте;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право на ежегодное единовременное пособие в размере 30000 рублей за присвоение звания «Почетный гражданин города Сосновоборска»;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-право участия в торжественных заседаниях органов местного самоуправления и общественности города, проводимых по случаю государственных и муниципальных праздников, юбилеев и других торжеств;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право быть безотлагательно принятым Главой города, депутатами городского Совета, заместителями Главы города, иными должностными лицами городского Совета депутатов, администрации города, ее структурных подразделений, муниципальных учреждений, предприятий, организаций;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право на улучшение жилищных условий в соответствии с требованиями жилищного законодательства;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право на компенсацию затрат на проезд в оба конца по территории Российской Федерации один раз в 2 года.</w:t>
      </w:r>
    </w:p>
    <w:p w:rsidR="00DF7FF3" w:rsidRPr="00753A58" w:rsidRDefault="00DF7FF3">
      <w:pPr>
        <w:ind w:firstLine="567"/>
        <w:jc w:val="both"/>
        <w:rPr>
          <w:sz w:val="12"/>
          <w:lang w:val="ru-RU"/>
        </w:rPr>
      </w:pP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3.1.</w:t>
      </w:r>
      <w:r w:rsidRPr="00B30C70">
        <w:rPr>
          <w:sz w:val="28"/>
          <w:vertAlign w:val="superscript"/>
          <w:lang w:val="ru-RU"/>
        </w:rPr>
        <w:t>1</w:t>
      </w:r>
      <w:r w:rsidRPr="00B30C70">
        <w:rPr>
          <w:sz w:val="28"/>
          <w:lang w:val="ru-RU"/>
        </w:rPr>
        <w:t>. В случае смерти Почетного гражданина, его супруга (супруг) или дети имеют право на:</w:t>
      </w:r>
    </w:p>
    <w:p w:rsidR="00DF7FF3" w:rsidRPr="00B30C70" w:rsidRDefault="00682749">
      <w:pPr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 xml:space="preserve">- получение единовременного </w:t>
      </w:r>
      <w:r w:rsidR="00B30C70" w:rsidRPr="00B30C70">
        <w:rPr>
          <w:sz w:val="28"/>
          <w:lang w:val="ru-RU"/>
        </w:rPr>
        <w:t xml:space="preserve">(разового) </w:t>
      </w:r>
      <w:r w:rsidRPr="00B30C70">
        <w:rPr>
          <w:sz w:val="28"/>
          <w:lang w:val="ru-RU"/>
        </w:rPr>
        <w:t>пособия в размере 50000 рублей (</w:t>
      </w:r>
      <w:r w:rsidR="00B30C70" w:rsidRPr="00B30C70">
        <w:rPr>
          <w:sz w:val="28"/>
          <w:lang w:val="ru-RU"/>
        </w:rPr>
        <w:t>пособие</w:t>
      </w:r>
      <w:r w:rsidRPr="00B30C70">
        <w:rPr>
          <w:sz w:val="28"/>
          <w:lang w:val="ru-RU"/>
        </w:rPr>
        <w:t xml:space="preserve"> предоставляется</w:t>
      </w:r>
      <w:r w:rsidR="00B30C70" w:rsidRPr="00B30C70">
        <w:rPr>
          <w:sz w:val="28"/>
          <w:lang w:val="ru-RU"/>
        </w:rPr>
        <w:t xml:space="preserve"> только</w:t>
      </w:r>
      <w:r w:rsidRPr="00B30C70">
        <w:rPr>
          <w:sz w:val="28"/>
          <w:lang w:val="ru-RU"/>
        </w:rPr>
        <w:t xml:space="preserve"> одному члену семьи из перечисленных, первым обратившемуся за е</w:t>
      </w:r>
      <w:r w:rsidR="00B30C70" w:rsidRPr="00B30C70">
        <w:rPr>
          <w:sz w:val="28"/>
          <w:lang w:val="ru-RU"/>
        </w:rPr>
        <w:t>го</w:t>
      </w:r>
      <w:r w:rsidRPr="00B30C70">
        <w:rPr>
          <w:sz w:val="28"/>
          <w:lang w:val="ru-RU"/>
        </w:rPr>
        <w:t xml:space="preserve"> получением);</w:t>
      </w:r>
    </w:p>
    <w:p w:rsidR="00DF7FF3" w:rsidRPr="00B30C70" w:rsidRDefault="0068274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- создание семейного захоронения</w:t>
      </w:r>
      <w:r w:rsidR="00B30C70" w:rsidRPr="00B30C70">
        <w:rPr>
          <w:sz w:val="28"/>
          <w:lang w:val="ru-RU"/>
        </w:rPr>
        <w:t xml:space="preserve"> в порядке, предусмотренном муниципальным правовым актом об организации похоронного дела,</w:t>
      </w:r>
      <w:r w:rsidR="00BD724C" w:rsidRPr="00B30C70">
        <w:rPr>
          <w:sz w:val="28"/>
          <w:lang w:val="ru-RU"/>
        </w:rPr>
        <w:t xml:space="preserve"> на одном участке с могилой Почетного гражданина, расположенном</w:t>
      </w:r>
      <w:r w:rsidRPr="00B30C70">
        <w:rPr>
          <w:sz w:val="28"/>
          <w:lang w:val="ru-RU"/>
        </w:rPr>
        <w:t xml:space="preserve"> на территории кладбища города Сосновоборска</w:t>
      </w:r>
      <w:r w:rsidR="00BD724C" w:rsidRPr="00B30C70">
        <w:rPr>
          <w:sz w:val="28"/>
          <w:lang w:val="ru-RU"/>
        </w:rPr>
        <w:t>,</w:t>
      </w:r>
      <w:r w:rsidRPr="00B30C70">
        <w:rPr>
          <w:sz w:val="28"/>
          <w:lang w:val="ru-RU"/>
        </w:rPr>
        <w:t xml:space="preserve"> на льготных условиях, определяемых администрацией города Сосновоборска.</w:t>
      </w:r>
    </w:p>
    <w:p w:rsidR="00DF7FF3" w:rsidRPr="00753A58" w:rsidRDefault="00DF7FF3">
      <w:pPr>
        <w:jc w:val="both"/>
        <w:rPr>
          <w:sz w:val="8"/>
          <w:lang w:val="ru-RU"/>
        </w:rPr>
      </w:pPr>
    </w:p>
    <w:p w:rsidR="00DF7FF3" w:rsidRPr="00B30C70" w:rsidRDefault="003451A5">
      <w:pPr>
        <w:tabs>
          <w:tab w:val="left" w:pos="426"/>
          <w:tab w:val="left" w:pos="993"/>
        </w:tabs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lastRenderedPageBreak/>
        <w:t>Орган, уполномоченный на предоставление пособий, компенсаций и льгот, предусмотренных данным Положением, а также порядок их предоставления определяются постановлением администрации города Сосновоборска.</w:t>
      </w:r>
    </w:p>
    <w:p w:rsidR="00682749" w:rsidRPr="00753A58" w:rsidRDefault="00682749">
      <w:pPr>
        <w:tabs>
          <w:tab w:val="left" w:pos="426"/>
          <w:tab w:val="left" w:pos="993"/>
        </w:tabs>
        <w:ind w:firstLine="567"/>
        <w:jc w:val="both"/>
        <w:rPr>
          <w:sz w:val="8"/>
          <w:lang w:val="ru-RU"/>
        </w:rPr>
      </w:pPr>
    </w:p>
    <w:p w:rsidR="00DF7FF3" w:rsidRPr="00B30C70" w:rsidRDefault="00682749">
      <w:pPr>
        <w:tabs>
          <w:tab w:val="left" w:pos="426"/>
          <w:tab w:val="left" w:pos="993"/>
        </w:tabs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3.2. Компенсация затрат, произведенных для предоставления льгот в соответствии с настоящим Положением, производится за счет средств, утвержденных на эти цели в бюджете города Сосновоборска на соответствующий финансовый год.».</w:t>
      </w:r>
    </w:p>
    <w:p w:rsidR="00DF7FF3" w:rsidRPr="00B30C70" w:rsidRDefault="00DF7FF3">
      <w:pPr>
        <w:tabs>
          <w:tab w:val="left" w:pos="426"/>
          <w:tab w:val="left" w:pos="993"/>
        </w:tabs>
        <w:ind w:firstLine="567"/>
        <w:jc w:val="both"/>
        <w:rPr>
          <w:sz w:val="28"/>
          <w:lang w:val="ru-RU"/>
        </w:rPr>
      </w:pPr>
    </w:p>
    <w:p w:rsidR="00DF7FF3" w:rsidRPr="00B30C70" w:rsidRDefault="00682749">
      <w:pPr>
        <w:tabs>
          <w:tab w:val="left" w:pos="426"/>
          <w:tab w:val="left" w:pos="993"/>
        </w:tabs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 xml:space="preserve"> 2. Решение вступает в силу в день, следующий за днем его официального опубликования в газете «Рабочий».</w:t>
      </w:r>
    </w:p>
    <w:p w:rsidR="00DF7FF3" w:rsidRPr="00B30C70" w:rsidRDefault="00682749">
      <w:pPr>
        <w:tabs>
          <w:tab w:val="left" w:pos="426"/>
          <w:tab w:val="left" w:pos="993"/>
        </w:tabs>
        <w:ind w:firstLine="567"/>
        <w:jc w:val="both"/>
        <w:rPr>
          <w:sz w:val="28"/>
          <w:lang w:val="ru-RU"/>
        </w:rPr>
      </w:pPr>
      <w:r w:rsidRPr="00B30C70">
        <w:rPr>
          <w:sz w:val="28"/>
          <w:lang w:val="ru-RU"/>
        </w:rPr>
        <w:t>3. Контроль за исполнением решения возложить на постоянную комиссию по правовым вопросам Сосновоборского городского Совета депутатов (Н.А. Залетаева).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13"/>
      </w:tblGrid>
      <w:tr w:rsidR="00DF7FF3">
        <w:trPr>
          <w:trHeight w:val="1595"/>
        </w:trPr>
        <w:tc>
          <w:tcPr>
            <w:tcW w:w="4837" w:type="dxa"/>
          </w:tcPr>
          <w:p w:rsidR="00DF7FF3" w:rsidRPr="00EE53ED" w:rsidRDefault="00DF7FF3">
            <w:pPr>
              <w:rPr>
                <w:sz w:val="28"/>
                <w:lang w:val="ru-RU"/>
              </w:rPr>
            </w:pPr>
          </w:p>
          <w:p w:rsidR="00DF7FF3" w:rsidRPr="00EE53ED" w:rsidRDefault="00DF7FF3">
            <w:pPr>
              <w:rPr>
                <w:sz w:val="28"/>
                <w:lang w:val="ru-RU"/>
              </w:rPr>
            </w:pPr>
          </w:p>
          <w:p w:rsidR="00DF7FF3" w:rsidRPr="00EE53ED" w:rsidRDefault="00682749">
            <w:pPr>
              <w:rPr>
                <w:sz w:val="28"/>
              </w:rPr>
            </w:pPr>
            <w:r w:rsidRPr="00EE53ED">
              <w:rPr>
                <w:sz w:val="28"/>
                <w:lang w:val="ru-RU"/>
              </w:rPr>
              <w:t xml:space="preserve">Председатель Сосновоборского </w:t>
            </w:r>
            <w:r w:rsidRPr="00EE53ED">
              <w:rPr>
                <w:sz w:val="28"/>
                <w:lang w:val="ru-RU"/>
              </w:rPr>
              <w:br/>
              <w:t xml:space="preserve">городского Совета депутатов                                                     </w:t>
            </w:r>
          </w:p>
          <w:p w:rsidR="00DF7FF3" w:rsidRPr="00EE53ED" w:rsidRDefault="00682749">
            <w:pPr>
              <w:rPr>
                <w:sz w:val="28"/>
              </w:rPr>
            </w:pPr>
            <w:r w:rsidRPr="00EE53ED">
              <w:rPr>
                <w:sz w:val="28"/>
                <w:lang w:val="ru-RU"/>
              </w:rPr>
              <w:t xml:space="preserve">                                                  </w:t>
            </w:r>
          </w:p>
          <w:p w:rsidR="00DF7FF3" w:rsidRPr="00EE53ED" w:rsidRDefault="00DF7FF3">
            <w:pPr>
              <w:jc w:val="center"/>
              <w:rPr>
                <w:sz w:val="28"/>
              </w:rPr>
            </w:pPr>
          </w:p>
        </w:tc>
        <w:tc>
          <w:tcPr>
            <w:tcW w:w="4769" w:type="dxa"/>
          </w:tcPr>
          <w:p w:rsidR="00DF7FF3" w:rsidRPr="00EE53ED" w:rsidRDefault="00DF7FF3">
            <w:pPr>
              <w:rPr>
                <w:sz w:val="28"/>
              </w:rPr>
            </w:pPr>
          </w:p>
          <w:p w:rsidR="00DF7FF3" w:rsidRPr="00EE53ED" w:rsidRDefault="00DF7FF3">
            <w:pPr>
              <w:rPr>
                <w:sz w:val="28"/>
              </w:rPr>
            </w:pPr>
          </w:p>
          <w:p w:rsidR="00DF7FF3" w:rsidRPr="00EE53ED" w:rsidRDefault="00682749">
            <w:pPr>
              <w:rPr>
                <w:sz w:val="28"/>
              </w:rPr>
            </w:pPr>
            <w:r w:rsidRPr="00EE53ED">
              <w:rPr>
                <w:sz w:val="28"/>
                <w:lang w:val="ru-RU"/>
              </w:rPr>
              <w:t xml:space="preserve"> Глава города Сосновоборска</w:t>
            </w:r>
          </w:p>
          <w:p w:rsidR="00DF7FF3" w:rsidRPr="00EE53ED" w:rsidRDefault="00DF7FF3">
            <w:pPr>
              <w:rPr>
                <w:sz w:val="28"/>
              </w:rPr>
            </w:pPr>
          </w:p>
          <w:p w:rsidR="00DF7FF3" w:rsidRPr="00EE53ED" w:rsidRDefault="00682749">
            <w:pPr>
              <w:rPr>
                <w:sz w:val="28"/>
              </w:rPr>
            </w:pPr>
            <w:r w:rsidRPr="00EE53ED">
              <w:rPr>
                <w:sz w:val="28"/>
                <w:lang w:val="ru-RU"/>
              </w:rPr>
              <w:t xml:space="preserve">                                                                                 </w:t>
            </w:r>
          </w:p>
          <w:p w:rsidR="00DF7FF3" w:rsidRPr="00EE53ED" w:rsidRDefault="00DF7FF3">
            <w:pPr>
              <w:jc w:val="center"/>
              <w:rPr>
                <w:sz w:val="28"/>
              </w:rPr>
            </w:pPr>
          </w:p>
        </w:tc>
      </w:tr>
    </w:tbl>
    <w:p w:rsidR="00DF7FF3" w:rsidRDefault="00DF7FF3">
      <w:pPr>
        <w:jc w:val="both"/>
        <w:rPr>
          <w:lang w:val="ru-RU"/>
        </w:rPr>
      </w:pPr>
    </w:p>
    <w:sectPr w:rsidR="00DF7FF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F3" w:rsidRDefault="00682749">
      <w:r>
        <w:separator/>
      </w:r>
    </w:p>
  </w:endnote>
  <w:endnote w:type="continuationSeparator" w:id="0">
    <w:p w:rsidR="00DF7FF3" w:rsidRDefault="0068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F3" w:rsidRDefault="00682749">
      <w:r>
        <w:separator/>
      </w:r>
    </w:p>
  </w:footnote>
  <w:footnote w:type="continuationSeparator" w:id="0">
    <w:p w:rsidR="00DF7FF3" w:rsidRDefault="0068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02"/>
    <w:multiLevelType w:val="hybridMultilevel"/>
    <w:tmpl w:val="E690AACA"/>
    <w:lvl w:ilvl="0" w:tplc="A16086DA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DBD07D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73486A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2091F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C58993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8B6826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29097A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2AC3AE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E3A6BF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001890"/>
    <w:multiLevelType w:val="multilevel"/>
    <w:tmpl w:val="094C26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AF6369E"/>
    <w:multiLevelType w:val="hybridMultilevel"/>
    <w:tmpl w:val="0930C346"/>
    <w:lvl w:ilvl="0" w:tplc="E828F828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DCF2BE9A">
      <w:start w:val="1"/>
      <w:numFmt w:val="lowerLetter"/>
      <w:lvlText w:val="%2."/>
      <w:lvlJc w:val="left"/>
      <w:pPr>
        <w:ind w:left="1800" w:hanging="360"/>
      </w:pPr>
    </w:lvl>
    <w:lvl w:ilvl="2" w:tplc="9F6ED636">
      <w:start w:val="1"/>
      <w:numFmt w:val="lowerRoman"/>
      <w:lvlText w:val="%3."/>
      <w:lvlJc w:val="right"/>
      <w:pPr>
        <w:ind w:left="2520" w:hanging="180"/>
      </w:pPr>
    </w:lvl>
    <w:lvl w:ilvl="3" w:tplc="859E6D90">
      <w:start w:val="1"/>
      <w:numFmt w:val="decimal"/>
      <w:lvlText w:val="%4."/>
      <w:lvlJc w:val="left"/>
      <w:pPr>
        <w:ind w:left="3240" w:hanging="360"/>
      </w:pPr>
    </w:lvl>
    <w:lvl w:ilvl="4" w:tplc="CCDC8900">
      <w:start w:val="1"/>
      <w:numFmt w:val="lowerLetter"/>
      <w:lvlText w:val="%5."/>
      <w:lvlJc w:val="left"/>
      <w:pPr>
        <w:ind w:left="3960" w:hanging="360"/>
      </w:pPr>
    </w:lvl>
    <w:lvl w:ilvl="5" w:tplc="5FC6B968">
      <w:start w:val="1"/>
      <w:numFmt w:val="lowerRoman"/>
      <w:lvlText w:val="%6."/>
      <w:lvlJc w:val="right"/>
      <w:pPr>
        <w:ind w:left="4680" w:hanging="180"/>
      </w:pPr>
    </w:lvl>
    <w:lvl w:ilvl="6" w:tplc="5A3047E8">
      <w:start w:val="1"/>
      <w:numFmt w:val="decimal"/>
      <w:lvlText w:val="%7."/>
      <w:lvlJc w:val="left"/>
      <w:pPr>
        <w:ind w:left="5400" w:hanging="360"/>
      </w:pPr>
    </w:lvl>
    <w:lvl w:ilvl="7" w:tplc="192E51FE">
      <w:start w:val="1"/>
      <w:numFmt w:val="lowerLetter"/>
      <w:lvlText w:val="%8."/>
      <w:lvlJc w:val="left"/>
      <w:pPr>
        <w:ind w:left="6120" w:hanging="360"/>
      </w:pPr>
    </w:lvl>
    <w:lvl w:ilvl="8" w:tplc="FBBA91D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D12CB"/>
    <w:multiLevelType w:val="multilevel"/>
    <w:tmpl w:val="06CC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AB4812"/>
    <w:multiLevelType w:val="multilevel"/>
    <w:tmpl w:val="7EF4EC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224031A0"/>
    <w:multiLevelType w:val="hybridMultilevel"/>
    <w:tmpl w:val="243A0A32"/>
    <w:lvl w:ilvl="0" w:tplc="851613F6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350EB51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690DA5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AE65A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DB868E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66E96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06A28C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DC40B3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F64521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DF0D9D"/>
    <w:multiLevelType w:val="hybridMultilevel"/>
    <w:tmpl w:val="CF44F9E0"/>
    <w:lvl w:ilvl="0" w:tplc="8D628686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4EB6063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F8EDCC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B441F1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3A5B0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6CD73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1648CE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49616B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1704B3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73A0B41"/>
    <w:multiLevelType w:val="hybridMultilevel"/>
    <w:tmpl w:val="BCF6B7C8"/>
    <w:lvl w:ilvl="0" w:tplc="1DEEA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1003ABE">
      <w:start w:val="1"/>
      <w:numFmt w:val="lowerLetter"/>
      <w:lvlText w:val="%2."/>
      <w:lvlJc w:val="left"/>
      <w:pPr>
        <w:ind w:left="1789" w:hanging="360"/>
      </w:pPr>
    </w:lvl>
    <w:lvl w:ilvl="2" w:tplc="DD522DC4">
      <w:start w:val="1"/>
      <w:numFmt w:val="lowerRoman"/>
      <w:lvlText w:val="%3."/>
      <w:lvlJc w:val="right"/>
      <w:pPr>
        <w:ind w:left="2509" w:hanging="180"/>
      </w:pPr>
    </w:lvl>
    <w:lvl w:ilvl="3" w:tplc="FFAC2960">
      <w:start w:val="1"/>
      <w:numFmt w:val="decimal"/>
      <w:lvlText w:val="%4."/>
      <w:lvlJc w:val="left"/>
      <w:pPr>
        <w:ind w:left="3229" w:hanging="360"/>
      </w:pPr>
    </w:lvl>
    <w:lvl w:ilvl="4" w:tplc="D452F090">
      <w:start w:val="1"/>
      <w:numFmt w:val="lowerLetter"/>
      <w:lvlText w:val="%5."/>
      <w:lvlJc w:val="left"/>
      <w:pPr>
        <w:ind w:left="3949" w:hanging="360"/>
      </w:pPr>
    </w:lvl>
    <w:lvl w:ilvl="5" w:tplc="6B06506A">
      <w:start w:val="1"/>
      <w:numFmt w:val="lowerRoman"/>
      <w:lvlText w:val="%6."/>
      <w:lvlJc w:val="right"/>
      <w:pPr>
        <w:ind w:left="4669" w:hanging="180"/>
      </w:pPr>
    </w:lvl>
    <w:lvl w:ilvl="6" w:tplc="719AA796">
      <w:start w:val="1"/>
      <w:numFmt w:val="decimal"/>
      <w:lvlText w:val="%7."/>
      <w:lvlJc w:val="left"/>
      <w:pPr>
        <w:ind w:left="5389" w:hanging="360"/>
      </w:pPr>
    </w:lvl>
    <w:lvl w:ilvl="7" w:tplc="916EB4AC">
      <w:start w:val="1"/>
      <w:numFmt w:val="lowerLetter"/>
      <w:lvlText w:val="%8."/>
      <w:lvlJc w:val="left"/>
      <w:pPr>
        <w:ind w:left="6109" w:hanging="360"/>
      </w:pPr>
    </w:lvl>
    <w:lvl w:ilvl="8" w:tplc="D1FC4E9C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E45E1F"/>
    <w:multiLevelType w:val="multilevel"/>
    <w:tmpl w:val="E0E0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AD95AFB"/>
    <w:multiLevelType w:val="hybridMultilevel"/>
    <w:tmpl w:val="50C03B70"/>
    <w:lvl w:ilvl="0" w:tplc="BD18EE0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4B684E6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DC94D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15C02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91A37C8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E5A099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4EC8D4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94468A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6CDA5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0F24387"/>
    <w:multiLevelType w:val="hybridMultilevel"/>
    <w:tmpl w:val="9912B7B8"/>
    <w:lvl w:ilvl="0" w:tplc="7F04348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24409B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C0C5FE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FEA785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080B6DA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3D2081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B242FE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C662B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6141E0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9267D9"/>
    <w:multiLevelType w:val="multilevel"/>
    <w:tmpl w:val="D3A8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9201D9"/>
    <w:multiLevelType w:val="multilevel"/>
    <w:tmpl w:val="D7381064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3" w15:restartNumberingAfterBreak="0">
    <w:nsid w:val="4AAB4077"/>
    <w:multiLevelType w:val="hybridMultilevel"/>
    <w:tmpl w:val="8FC02CE2"/>
    <w:lvl w:ilvl="0" w:tplc="59849AD8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C0B45016">
      <w:start w:val="1"/>
      <w:numFmt w:val="lowerLetter"/>
      <w:lvlText w:val="%2."/>
      <w:lvlJc w:val="left"/>
      <w:pPr>
        <w:ind w:left="1094" w:hanging="360"/>
      </w:pPr>
    </w:lvl>
    <w:lvl w:ilvl="2" w:tplc="BCF477D2">
      <w:start w:val="1"/>
      <w:numFmt w:val="lowerRoman"/>
      <w:lvlText w:val="%3."/>
      <w:lvlJc w:val="right"/>
      <w:pPr>
        <w:ind w:left="1814" w:hanging="180"/>
      </w:pPr>
    </w:lvl>
    <w:lvl w:ilvl="3" w:tplc="11F41246">
      <w:start w:val="1"/>
      <w:numFmt w:val="decimal"/>
      <w:lvlText w:val="%4."/>
      <w:lvlJc w:val="left"/>
      <w:pPr>
        <w:ind w:left="2534" w:hanging="360"/>
      </w:pPr>
    </w:lvl>
    <w:lvl w:ilvl="4" w:tplc="552E5CF0">
      <w:start w:val="1"/>
      <w:numFmt w:val="lowerLetter"/>
      <w:lvlText w:val="%5."/>
      <w:lvlJc w:val="left"/>
      <w:pPr>
        <w:ind w:left="3254" w:hanging="360"/>
      </w:pPr>
    </w:lvl>
    <w:lvl w:ilvl="5" w:tplc="00181022">
      <w:start w:val="1"/>
      <w:numFmt w:val="lowerRoman"/>
      <w:lvlText w:val="%6."/>
      <w:lvlJc w:val="right"/>
      <w:pPr>
        <w:ind w:left="3974" w:hanging="180"/>
      </w:pPr>
    </w:lvl>
    <w:lvl w:ilvl="6" w:tplc="6CCA2340">
      <w:start w:val="1"/>
      <w:numFmt w:val="decimal"/>
      <w:lvlText w:val="%7."/>
      <w:lvlJc w:val="left"/>
      <w:pPr>
        <w:ind w:left="4694" w:hanging="360"/>
      </w:pPr>
    </w:lvl>
    <w:lvl w:ilvl="7" w:tplc="B90A68B0">
      <w:start w:val="1"/>
      <w:numFmt w:val="lowerLetter"/>
      <w:lvlText w:val="%8."/>
      <w:lvlJc w:val="left"/>
      <w:pPr>
        <w:ind w:left="5414" w:hanging="360"/>
      </w:pPr>
    </w:lvl>
    <w:lvl w:ilvl="8" w:tplc="9ACC06E4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4BCC1AC5"/>
    <w:multiLevelType w:val="multilevel"/>
    <w:tmpl w:val="3B2C82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3F63E15"/>
    <w:multiLevelType w:val="multilevel"/>
    <w:tmpl w:val="47AE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57CA1ECC"/>
    <w:multiLevelType w:val="hybridMultilevel"/>
    <w:tmpl w:val="5248EBE0"/>
    <w:lvl w:ilvl="0" w:tplc="9DD69B4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5A587EC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6F633C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06AC25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8222DB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79689E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AA4DAD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B6264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B10CA2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EE7497"/>
    <w:multiLevelType w:val="multilevel"/>
    <w:tmpl w:val="C7DE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865B2"/>
    <w:multiLevelType w:val="hybridMultilevel"/>
    <w:tmpl w:val="4B1AB690"/>
    <w:lvl w:ilvl="0" w:tplc="4D9258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D0E5D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64B1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2A41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2EB3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22A1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726E4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263C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292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356A07"/>
    <w:multiLevelType w:val="hybridMultilevel"/>
    <w:tmpl w:val="A1F82AAA"/>
    <w:lvl w:ilvl="0" w:tplc="098471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56A096B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DEA2F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4A7E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489018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8CA632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BC8B0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36A6A4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AB40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7173AB1"/>
    <w:multiLevelType w:val="hybridMultilevel"/>
    <w:tmpl w:val="95928FE6"/>
    <w:lvl w:ilvl="0" w:tplc="EEBAFED4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B630E9EC">
      <w:start w:val="1"/>
      <w:numFmt w:val="lowerLetter"/>
      <w:lvlText w:val="%2."/>
      <w:lvlJc w:val="left"/>
      <w:pPr>
        <w:ind w:left="1094" w:hanging="360"/>
      </w:pPr>
    </w:lvl>
    <w:lvl w:ilvl="2" w:tplc="9DB8474A">
      <w:start w:val="1"/>
      <w:numFmt w:val="lowerRoman"/>
      <w:lvlText w:val="%3."/>
      <w:lvlJc w:val="right"/>
      <w:pPr>
        <w:ind w:left="1814" w:hanging="180"/>
      </w:pPr>
    </w:lvl>
    <w:lvl w:ilvl="3" w:tplc="30A0CEEE">
      <w:start w:val="1"/>
      <w:numFmt w:val="decimal"/>
      <w:lvlText w:val="%4."/>
      <w:lvlJc w:val="left"/>
      <w:pPr>
        <w:ind w:left="2534" w:hanging="360"/>
      </w:pPr>
    </w:lvl>
    <w:lvl w:ilvl="4" w:tplc="21CE5AD8">
      <w:start w:val="1"/>
      <w:numFmt w:val="lowerLetter"/>
      <w:lvlText w:val="%5."/>
      <w:lvlJc w:val="left"/>
      <w:pPr>
        <w:ind w:left="3254" w:hanging="360"/>
      </w:pPr>
    </w:lvl>
    <w:lvl w:ilvl="5" w:tplc="755E1F7A">
      <w:start w:val="1"/>
      <w:numFmt w:val="lowerRoman"/>
      <w:lvlText w:val="%6."/>
      <w:lvlJc w:val="right"/>
      <w:pPr>
        <w:ind w:left="3974" w:hanging="180"/>
      </w:pPr>
    </w:lvl>
    <w:lvl w:ilvl="6" w:tplc="CEEE266E">
      <w:start w:val="1"/>
      <w:numFmt w:val="decimal"/>
      <w:lvlText w:val="%7."/>
      <w:lvlJc w:val="left"/>
      <w:pPr>
        <w:ind w:left="4694" w:hanging="360"/>
      </w:pPr>
    </w:lvl>
    <w:lvl w:ilvl="7" w:tplc="B7B63734">
      <w:start w:val="1"/>
      <w:numFmt w:val="lowerLetter"/>
      <w:lvlText w:val="%8."/>
      <w:lvlJc w:val="left"/>
      <w:pPr>
        <w:ind w:left="5414" w:hanging="360"/>
      </w:pPr>
    </w:lvl>
    <w:lvl w:ilvl="8" w:tplc="24F2B76E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6A371CC9"/>
    <w:multiLevelType w:val="hybridMultilevel"/>
    <w:tmpl w:val="E9644C78"/>
    <w:lvl w:ilvl="0" w:tplc="0596927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858CC90A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F58968C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F198E51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716280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8410E23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F5ABAD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CBA598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78E8D6A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B0B5108"/>
    <w:multiLevelType w:val="multilevel"/>
    <w:tmpl w:val="44422236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23" w15:restartNumberingAfterBreak="0">
    <w:nsid w:val="77067DE3"/>
    <w:multiLevelType w:val="multilevel"/>
    <w:tmpl w:val="CA9EB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89A054F"/>
    <w:multiLevelType w:val="multilevel"/>
    <w:tmpl w:val="1228D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5" w15:restartNumberingAfterBreak="0">
    <w:nsid w:val="7FD56B2D"/>
    <w:multiLevelType w:val="multilevel"/>
    <w:tmpl w:val="6396E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9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22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  <w:num w:numId="20">
    <w:abstractNumId w:val="24"/>
  </w:num>
  <w:num w:numId="21">
    <w:abstractNumId w:val="25"/>
  </w:num>
  <w:num w:numId="22">
    <w:abstractNumId w:val="8"/>
  </w:num>
  <w:num w:numId="23">
    <w:abstractNumId w:val="23"/>
  </w:num>
  <w:num w:numId="24">
    <w:abstractNumId w:val="11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3"/>
    <w:rsid w:val="00005187"/>
    <w:rsid w:val="003451A5"/>
    <w:rsid w:val="00682749"/>
    <w:rsid w:val="00753A58"/>
    <w:rsid w:val="00B30C70"/>
    <w:rsid w:val="00BD724C"/>
    <w:rsid w:val="00DB0948"/>
    <w:rsid w:val="00DF7FF3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6ED9"/>
  <w15:docId w15:val="{3D981A0F-3AE1-42DF-B8E5-ABC8966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Cs w:val="20"/>
    </w:rPr>
  </w:style>
  <w:style w:type="paragraph" w:styleId="ae">
    <w:name w:val="Balloon Text"/>
    <w:basedOn w:val="a"/>
    <w:link w:val="af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</w:style>
  <w:style w:type="paragraph" w:customStyle="1" w:styleId="af4">
    <w:name w:val="Знак Знак Знак Знак Знак Знак Знак Знак Знак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f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Знак Знак Знак Знак Знак Знак Знак Знак Знак Знак Знак Знак Знак2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lang w:val="ru-RU"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lang w:val="ru-RU"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itle"/>
    <w:basedOn w:val="a"/>
    <w:next w:val="a"/>
    <w:link w:val="afd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Заголовок Знак"/>
    <w:basedOn w:val="a0"/>
    <w:link w:val="afc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uiPriority w:val="99"/>
    <w:semiHidden/>
    <w:rPr>
      <w:b/>
      <w:bCs/>
      <w:lang w:val="ru-RU" w:eastAsia="ru-RU"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f2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semiHidden/>
    <w:rPr>
      <w:sz w:val="20"/>
      <w:szCs w:val="20"/>
      <w:lang w:val="ru-RU"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Пользователь</cp:lastModifiedBy>
  <cp:revision>22</cp:revision>
  <dcterms:created xsi:type="dcterms:W3CDTF">2021-11-26T06:13:00Z</dcterms:created>
  <dcterms:modified xsi:type="dcterms:W3CDTF">2024-02-13T11:33:00Z</dcterms:modified>
</cp:coreProperties>
</file>